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3E61A"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INNOVATION SOLUTION PAPER</w:t>
      </w:r>
    </w:p>
    <w:p w14:paraId="3F1F54DA"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YOUTH ECONOMIC LEADERSHIP PROGRAM (YELP)</w:t>
      </w:r>
    </w:p>
    <w:p w14:paraId="30070E21"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TAHUN 2025</w:t>
      </w:r>
    </w:p>
    <w:p w14:paraId="19B5E726"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72716A81" w14:textId="77777777" w:rsidR="001E2E80" w:rsidRPr="00D520F2" w:rsidRDefault="00000000" w:rsidP="00E94A9C">
      <w:pPr>
        <w:spacing w:after="20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“Inovasi Daerah dalam Menjaga Stabilitas Ekonomi dan Mendorong Pertumbuhan Ekonomi”</w:t>
      </w:r>
    </w:p>
    <w:p w14:paraId="040FBE91" w14:textId="77777777" w:rsidR="001E2E80" w:rsidRPr="00D520F2" w:rsidRDefault="001E2E80" w:rsidP="00E94A9C">
      <w:pPr>
        <w:spacing w:after="200"/>
        <w:rPr>
          <w:rFonts w:ascii="Frutiger 45 Light" w:eastAsia="Times New Roman" w:hAnsi="Frutiger 45 Light" w:cs="Times New Roman"/>
          <w:b/>
          <w:bCs/>
          <w:lang w:val="id-ID"/>
        </w:rPr>
      </w:pPr>
    </w:p>
    <w:p w14:paraId="6B0E8323"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hAnsi="Frutiger 45 Light"/>
          <w:noProof/>
          <w:lang w:val="id-ID"/>
        </w:rPr>
        <mc:AlternateContent>
          <mc:Choice Requires="wpg">
            <w:drawing>
              <wp:anchor distT="114300" distB="114300" distL="114300" distR="114300" simplePos="0" relativeHeight="251658240" behindDoc="0" locked="0" layoutInCell="1" hidden="0" allowOverlap="1" wp14:anchorId="2D9D1292" wp14:editId="7DDE3703">
                <wp:simplePos x="0" y="0"/>
                <wp:positionH relativeFrom="column">
                  <wp:posOffset>1619250</wp:posOffset>
                </wp:positionH>
                <wp:positionV relativeFrom="paragraph">
                  <wp:posOffset>200025</wp:posOffset>
                </wp:positionV>
                <wp:extent cx="2704905" cy="1296637"/>
                <wp:effectExtent l="0" t="0" r="0" b="0"/>
                <wp:wrapNone/>
                <wp:docPr id="1" name="Group 1"/>
                <wp:cNvGraphicFramePr/>
                <a:graphic xmlns:a="http://schemas.openxmlformats.org/drawingml/2006/main">
                  <a:graphicData uri="http://schemas.microsoft.com/office/word/2010/wordprocessingGroup">
                    <wpg:wgp>
                      <wpg:cNvGrpSpPr/>
                      <wpg:grpSpPr>
                        <a:xfrm>
                          <a:off x="0" y="0"/>
                          <a:ext cx="2704905" cy="1296637"/>
                          <a:chOff x="152400" y="750525"/>
                          <a:chExt cx="3725700" cy="1771300"/>
                        </a:xfrm>
                      </wpg:grpSpPr>
                      <pic:pic xmlns:pic="http://schemas.openxmlformats.org/drawingml/2006/picture">
                        <pic:nvPicPr>
                          <pic:cNvPr id="2" name="Shape 2"/>
                          <pic:cNvPicPr preferRelativeResize="0"/>
                        </pic:nvPicPr>
                        <pic:blipFill rotWithShape="1">
                          <a:blip r:embed="rId5">
                            <a:alphaModFix/>
                          </a:blip>
                          <a:srcRect t="19977" r="81913" b="20864"/>
                          <a:stretch/>
                        </pic:blipFill>
                        <pic:spPr>
                          <a:xfrm>
                            <a:off x="152400" y="750525"/>
                            <a:ext cx="1708923" cy="1771275"/>
                          </a:xfrm>
                          <a:prstGeom prst="rect">
                            <a:avLst/>
                          </a:prstGeom>
                          <a:noFill/>
                          <a:ln>
                            <a:noFill/>
                          </a:ln>
                        </pic:spPr>
                      </pic:pic>
                      <pic:pic xmlns:pic="http://schemas.openxmlformats.org/drawingml/2006/picture">
                        <pic:nvPicPr>
                          <pic:cNvPr id="3" name="Shape 3"/>
                          <pic:cNvPicPr preferRelativeResize="0"/>
                        </pic:nvPicPr>
                        <pic:blipFill>
                          <a:blip r:embed="rId6">
                            <a:alphaModFix/>
                          </a:blip>
                          <a:stretch>
                            <a:fillRect/>
                          </a:stretch>
                        </pic:blipFill>
                        <pic:spPr>
                          <a:xfrm>
                            <a:off x="2163353" y="780550"/>
                            <a:ext cx="1714726" cy="1711225"/>
                          </a:xfrm>
                          <a:prstGeom prst="rect">
                            <a:avLst/>
                          </a:prstGeom>
                          <a:noFill/>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200025</wp:posOffset>
                </wp:positionV>
                <wp:extent cx="2704905" cy="1296637"/>
                <wp:effectExtent b="0" l="0" r="0" t="0"/>
                <wp:wrapNone/>
                <wp:docPr id="1"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2704905" cy="1296637"/>
                        </a:xfrm>
                        <a:prstGeom prst="rect"/>
                        <a:ln/>
                      </pic:spPr>
                    </pic:pic>
                  </a:graphicData>
                </a:graphic>
              </wp:anchor>
            </w:drawing>
          </mc:Fallback>
        </mc:AlternateContent>
      </w:r>
    </w:p>
    <w:p w14:paraId="26C9B3FA"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230A44C8"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5BFD60A8"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2271E91F"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070906CF"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0056DDB0"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1F835C0A" w14:textId="77777777" w:rsidR="001E2E80" w:rsidRPr="00D520F2" w:rsidRDefault="001E2E80" w:rsidP="00E94A9C">
      <w:pPr>
        <w:spacing w:after="200"/>
        <w:jc w:val="center"/>
        <w:rPr>
          <w:rFonts w:ascii="Frutiger 45 Light" w:eastAsia="Times New Roman" w:hAnsi="Frutiger 45 Light" w:cs="Times New Roman"/>
          <w:b/>
          <w:bCs/>
          <w:lang w:val="id-ID"/>
        </w:rPr>
      </w:pPr>
    </w:p>
    <w:p w14:paraId="0D6EC0D5" w14:textId="77777777" w:rsidR="001E2E80" w:rsidRPr="00D520F2" w:rsidRDefault="00000000" w:rsidP="00E94A9C">
      <w:pPr>
        <w:spacing w:after="200"/>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lang w:val="id-ID"/>
        </w:rPr>
        <w:t xml:space="preserve">PangaJak: Sistem Peringatan Dini Berbasis </w:t>
      </w:r>
      <w:r w:rsidRPr="00D520F2">
        <w:rPr>
          <w:rFonts w:ascii="Frutiger 45 Light" w:eastAsia="Times New Roman" w:hAnsi="Frutiger 45 Light" w:cs="Times New Roman"/>
          <w:b/>
          <w:bCs/>
          <w:i/>
          <w:iCs/>
          <w:lang w:val="id-ID"/>
        </w:rPr>
        <w:t>Spatial Durbin Model</w:t>
      </w:r>
    </w:p>
    <w:p w14:paraId="6CE85B08"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untuk Mitigasi Risiko Inflasi Pangan Jakarta.</w:t>
      </w:r>
    </w:p>
    <w:p w14:paraId="28F92FD4" w14:textId="77777777" w:rsidR="001E2E80" w:rsidRPr="00D520F2" w:rsidRDefault="001E2E80" w:rsidP="00E94A9C">
      <w:pPr>
        <w:spacing w:after="200"/>
        <w:rPr>
          <w:rFonts w:ascii="Frutiger 45 Light" w:eastAsia="Times New Roman" w:hAnsi="Frutiger 45 Light" w:cs="Times New Roman"/>
          <w:b/>
          <w:bCs/>
          <w:lang w:val="id-ID"/>
        </w:rPr>
      </w:pPr>
    </w:p>
    <w:p w14:paraId="7AAC9D79"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Disusun oleh:</w:t>
      </w:r>
    </w:p>
    <w:p w14:paraId="4B221368" w14:textId="77777777" w:rsidR="001E2E80" w:rsidRPr="00D520F2" w:rsidRDefault="00000000" w:rsidP="00E94A9C">
      <w:pPr>
        <w:numPr>
          <w:ilvl w:val="0"/>
          <w:numId w:val="2"/>
        </w:numPr>
        <w:spacing w:after="200"/>
        <w:ind w:firstLine="1536"/>
        <w:rPr>
          <w:rFonts w:ascii="Frutiger 45 Light" w:eastAsia="Times New Roman" w:hAnsi="Frutiger 45 Light" w:cs="Times New Roman"/>
          <w:lang w:val="id-ID"/>
        </w:rPr>
      </w:pPr>
      <w:r w:rsidRPr="00D520F2">
        <w:rPr>
          <w:rFonts w:ascii="Frutiger 45 Light" w:eastAsia="Times New Roman" w:hAnsi="Frutiger 45 Light" w:cs="Times New Roman"/>
          <w:lang w:val="id-ID"/>
        </w:rPr>
        <w:t>Muhammad Dzakwan Alifi</w:t>
      </w:r>
    </w:p>
    <w:p w14:paraId="754F5EB6" w14:textId="77777777" w:rsidR="001E2E80" w:rsidRPr="00D520F2" w:rsidRDefault="00000000" w:rsidP="00E94A9C">
      <w:pPr>
        <w:numPr>
          <w:ilvl w:val="0"/>
          <w:numId w:val="2"/>
        </w:numPr>
        <w:spacing w:after="200"/>
        <w:ind w:firstLine="1536"/>
        <w:rPr>
          <w:rFonts w:ascii="Frutiger 45 Light" w:eastAsia="Times New Roman" w:hAnsi="Frutiger 45 Light" w:cs="Times New Roman"/>
          <w:lang w:val="id-ID"/>
        </w:rPr>
      </w:pPr>
      <w:r w:rsidRPr="00D520F2">
        <w:rPr>
          <w:rFonts w:ascii="Frutiger 45 Light" w:eastAsia="Times New Roman" w:hAnsi="Frutiger 45 Light" w:cs="Times New Roman"/>
          <w:lang w:val="id-ID"/>
        </w:rPr>
        <w:t>Muhammad Syihabuddin Balya</w:t>
      </w:r>
    </w:p>
    <w:p w14:paraId="00F15578" w14:textId="77777777" w:rsidR="001E2E80" w:rsidRPr="00D520F2" w:rsidRDefault="00000000" w:rsidP="00E94A9C">
      <w:pPr>
        <w:numPr>
          <w:ilvl w:val="0"/>
          <w:numId w:val="2"/>
        </w:numPr>
        <w:spacing w:after="200"/>
        <w:ind w:firstLine="1536"/>
        <w:rPr>
          <w:rFonts w:ascii="Frutiger 45 Light" w:eastAsia="Times New Roman" w:hAnsi="Frutiger 45 Light" w:cs="Times New Roman"/>
          <w:lang w:val="id-ID"/>
        </w:rPr>
      </w:pPr>
      <w:r w:rsidRPr="00D520F2">
        <w:rPr>
          <w:rFonts w:ascii="Frutiger 45 Light" w:eastAsia="Times New Roman" w:hAnsi="Frutiger 45 Light" w:cs="Times New Roman"/>
          <w:lang w:val="id-ID"/>
        </w:rPr>
        <w:t>Tsaniya Qisthi Hanifa</w:t>
      </w:r>
    </w:p>
    <w:p w14:paraId="45689F0E" w14:textId="77777777" w:rsidR="001E2E80" w:rsidRPr="00D520F2" w:rsidRDefault="00000000" w:rsidP="00E94A9C">
      <w:pPr>
        <w:numPr>
          <w:ilvl w:val="0"/>
          <w:numId w:val="2"/>
        </w:numPr>
        <w:spacing w:after="200"/>
        <w:ind w:firstLine="1536"/>
        <w:rPr>
          <w:rFonts w:ascii="Frutiger 45 Light" w:eastAsia="Times New Roman" w:hAnsi="Frutiger 45 Light" w:cs="Times New Roman"/>
          <w:lang w:val="id-ID"/>
        </w:rPr>
      </w:pPr>
      <w:r w:rsidRPr="00D520F2">
        <w:rPr>
          <w:rFonts w:ascii="Frutiger 45 Light" w:eastAsia="Times New Roman" w:hAnsi="Frutiger 45 Light" w:cs="Times New Roman"/>
          <w:lang w:val="id-ID"/>
        </w:rPr>
        <w:t>Azanti Zuhriyani</w:t>
      </w:r>
    </w:p>
    <w:p w14:paraId="59AABA58" w14:textId="77777777" w:rsidR="001E2E80" w:rsidRPr="00D520F2" w:rsidRDefault="00000000" w:rsidP="00E94A9C">
      <w:pPr>
        <w:numPr>
          <w:ilvl w:val="0"/>
          <w:numId w:val="2"/>
        </w:numPr>
        <w:spacing w:after="200"/>
        <w:ind w:firstLine="1536"/>
        <w:rPr>
          <w:rFonts w:ascii="Frutiger 45 Light" w:eastAsia="Times New Roman" w:hAnsi="Frutiger 45 Light" w:cs="Times New Roman"/>
          <w:lang w:val="id-ID"/>
        </w:rPr>
      </w:pPr>
      <w:r w:rsidRPr="00D520F2">
        <w:rPr>
          <w:rFonts w:ascii="Frutiger 45 Light" w:eastAsia="Times New Roman" w:hAnsi="Frutiger 45 Light" w:cs="Times New Roman"/>
          <w:lang w:val="id-ID"/>
        </w:rPr>
        <w:t>Fharel Az Zihra</w:t>
      </w:r>
    </w:p>
    <w:p w14:paraId="05BBBA9B" w14:textId="77777777" w:rsidR="001E2E80" w:rsidRPr="00D520F2" w:rsidRDefault="001E2E80" w:rsidP="00E94A9C">
      <w:pPr>
        <w:rPr>
          <w:rFonts w:ascii="Frutiger 45 Light" w:eastAsia="Times New Roman" w:hAnsi="Frutiger 45 Light" w:cs="Times New Roman"/>
          <w:b/>
          <w:bCs/>
          <w:lang w:val="id-ID"/>
        </w:rPr>
      </w:pPr>
    </w:p>
    <w:p w14:paraId="0DF290B9" w14:textId="77777777" w:rsidR="001E2E80" w:rsidRPr="00D520F2" w:rsidRDefault="001E2E80" w:rsidP="00E94A9C">
      <w:pPr>
        <w:rPr>
          <w:rFonts w:ascii="Frutiger 45 Light" w:eastAsia="Times New Roman" w:hAnsi="Frutiger 45 Light" w:cs="Times New Roman"/>
          <w:b/>
          <w:bCs/>
          <w:lang w:val="id-ID"/>
        </w:rPr>
      </w:pPr>
    </w:p>
    <w:p w14:paraId="2DA6B677"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GENBI DEPARTEMEN KOMUNIKASI</w:t>
      </w:r>
    </w:p>
    <w:p w14:paraId="6FB2C1FA"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BOGOR</w:t>
      </w:r>
    </w:p>
    <w:p w14:paraId="37C8905A"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2025</w:t>
      </w:r>
      <w:r w:rsidRPr="00D520F2">
        <w:rPr>
          <w:rFonts w:ascii="Frutiger 45 Light" w:hAnsi="Frutiger 45 Light"/>
          <w:lang w:val="id-ID"/>
        </w:rPr>
        <w:br w:type="page"/>
      </w:r>
    </w:p>
    <w:p w14:paraId="2456A257" w14:textId="77777777" w:rsidR="001E2E80" w:rsidRPr="00D520F2" w:rsidRDefault="00000000" w:rsidP="00E94A9C">
      <w:pPr>
        <w:spacing w:after="200"/>
        <w:jc w:val="center"/>
        <w:rPr>
          <w:rFonts w:ascii="Frutiger 45 Light" w:eastAsia="Times New Roman" w:hAnsi="Frutiger 45 Light" w:cs="Times New Roman"/>
          <w:lang w:val="id-ID"/>
        </w:rPr>
      </w:pPr>
      <w:r w:rsidRPr="00D520F2">
        <w:rPr>
          <w:rFonts w:ascii="Frutiger 45 Light" w:eastAsia="Times New Roman" w:hAnsi="Frutiger 45 Light" w:cs="Times New Roman"/>
          <w:b/>
          <w:bCs/>
          <w:lang w:val="id-ID"/>
        </w:rPr>
        <w:lastRenderedPageBreak/>
        <w:t>BAB I PENDAHULUAN</w:t>
      </w:r>
    </w:p>
    <w:p w14:paraId="2A9EAEA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1.1 Latar Belakang</w:t>
      </w:r>
    </w:p>
    <w:p w14:paraId="24A04991"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Jakarta terus menunjukkan resiliensi ekonomi yang impresif di tengah ketidakpastian global. Pada Triwulan II 2025, perekonomian Jakarta tumbuh akseleratif sebesar 5,18% (yoy), meningkat dibandingkan triwulan sebelumnya yang sebesar 4,95% (yoy). Pertumbuhan ini bahkan melampaui pertumbuhan ekonomi nasional yang tercatat sebesar 5,12% (yoy) (BPS Jakarta, 2025). Struktur ekonomi Jakarta sangat didominasi oleh Konsumsi Rumah Tangga (RT) yang memiliki pangsa terbesar, yakni 59,20% terhadap PDRB. Hal ini mengindikasikan bahwa stabilitas konsumsi masyarakat merupakan jangkar utama bagi keberlangsungan ekonomi Ibu Kota.</w:t>
      </w:r>
    </w:p>
    <w:p w14:paraId="3432F8EC"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Namun, di balik angka pertumbuhan agregat yang positif, terdapat sinyal kerentanan fundamental pada struktur keuangan rumah tangga. Data menunjukkan perlambatan pertumbuhan Konsumsi Rumah Tangga dari 5,36% (yoy) pada Triwulan I 2025 menjadi 5,13% (yoy) pada Triwulan II 2025. Lebih mengkhawatirkan lagi, perlambatan ini disertai fenomena kontraksi pada Dana Pihak Ketiga (DPK) perbankan milik perorangan. DPK Rumah Tangga di Jakarta tercatat mengalami kontraksi sebesar -2,40% (yoy) pada Triwulan II 2025 (Bank Indonesia, 2025).</w:t>
      </w:r>
    </w:p>
    <w:p w14:paraId="228446E2"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Kontraksi simpanan ini mengindikasikan fenomena </w:t>
      </w:r>
      <w:r w:rsidRPr="00D520F2">
        <w:rPr>
          <w:rFonts w:ascii="Frutiger 45 Light" w:eastAsia="Times New Roman" w:hAnsi="Frutiger 45 Light" w:cs="Times New Roman"/>
          <w:i/>
          <w:iCs/>
          <w:lang w:val="id-ID"/>
        </w:rPr>
        <w:t>dissaving</w:t>
      </w:r>
      <w:r w:rsidRPr="00D520F2">
        <w:rPr>
          <w:rFonts w:ascii="Frutiger 45 Light" w:eastAsia="Times New Roman" w:hAnsi="Frutiger 45 Light" w:cs="Times New Roman"/>
          <w:lang w:val="id-ID"/>
        </w:rPr>
        <w:t xml:space="preserve"> atau "makan tabungan", terutama pada kelompok masyarakat menengah ke bawah. Studi empiris oleh Meyimdjui et al. (2021) pada negara berkembang mengonfirmasi bahwa guncangan harga pangan memiliki korelasi negatif yang signifikan terhadap tabungan rumah tangga, dengan masyarakat terpaksa menggerus aset finansial demi mempertahankan konsumsi pangan dasar. Hal ini diperkuat oleh temuan Aulia &amp; Yuliana (2024) di Indonesia, yang menunjukkan bahwa elastisitas permintaan pangan pada kelompok pendapatan rendah cenderung inelastis, sehingga lonjakan harga langsung berdampak pada penurunan daya beli riil.</w:t>
      </w:r>
    </w:p>
    <w:p w14:paraId="47A01B13"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Tekanan utama biaya hidup ini bersumber dari inflasi, khususnya inflasi pangan (</w:t>
      </w:r>
      <w:r w:rsidRPr="00D520F2">
        <w:rPr>
          <w:rFonts w:ascii="Frutiger 45 Light" w:eastAsia="Times New Roman" w:hAnsi="Frutiger 45 Light" w:cs="Times New Roman"/>
          <w:i/>
          <w:iCs/>
          <w:lang w:val="id-ID"/>
        </w:rPr>
        <w:t>volatile food</w:t>
      </w:r>
      <w:r w:rsidRPr="00D520F2">
        <w:rPr>
          <w:rFonts w:ascii="Frutiger 45 Light" w:eastAsia="Times New Roman" w:hAnsi="Frutiger 45 Light" w:cs="Times New Roman"/>
          <w:lang w:val="id-ID"/>
        </w:rPr>
        <w:t xml:space="preserve">). Pada Triwulan II 2025, tingkat inflasi Jakarta meningkat menjadi 2,07% (yoy) dari 1,02% (yoy) pada triwulan sebelumnya, dan terus menanjak hingga 2,25% (yoy) pada Juli 2025. Analisis komponen inflasi menunjukkan bahwa komoditas pangan, khususnya beras dan bawang merah, menjadi penyumbang utama tekanan harga. Kenaikan harga beras yang mencapai 4,58% (yoy) (PIHPS, 2025) dipicu oleh gangguan pasokan akibat anomali cuaca ekstrem di daerah sentra. Riset Ansari &amp; Pranesti (2023) membuktikan bahwa fenomena iklim seperti El Niño secara langsung mereduksi produktivitas padi di Jawa dengan </w:t>
      </w:r>
      <w:r w:rsidRPr="00D520F2">
        <w:rPr>
          <w:rFonts w:ascii="Frutiger 45 Light" w:eastAsia="Times New Roman" w:hAnsi="Frutiger 45 Light" w:cs="Times New Roman"/>
          <w:i/>
          <w:iCs/>
          <w:lang w:val="id-ID"/>
        </w:rPr>
        <w:t>time lag</w:t>
      </w:r>
      <w:r w:rsidRPr="00D520F2">
        <w:rPr>
          <w:rFonts w:ascii="Frutiger 45 Light" w:eastAsia="Times New Roman" w:hAnsi="Frutiger 45 Light" w:cs="Times New Roman"/>
          <w:lang w:val="id-ID"/>
        </w:rPr>
        <w:t xml:space="preserve"> 6–14 bulan, menciptakan </w:t>
      </w:r>
      <w:r w:rsidRPr="00D520F2">
        <w:rPr>
          <w:rFonts w:ascii="Frutiger 45 Light" w:eastAsia="Times New Roman" w:hAnsi="Frutiger 45 Light" w:cs="Times New Roman"/>
          <w:i/>
          <w:iCs/>
          <w:lang w:val="id-ID"/>
        </w:rPr>
        <w:t>supply shock</w:t>
      </w:r>
      <w:r w:rsidRPr="00D520F2">
        <w:rPr>
          <w:rFonts w:ascii="Frutiger 45 Light" w:eastAsia="Times New Roman" w:hAnsi="Frutiger 45 Light" w:cs="Times New Roman"/>
          <w:lang w:val="id-ID"/>
        </w:rPr>
        <w:t xml:space="preserve"> berkepanjangan.</w:t>
      </w:r>
    </w:p>
    <w:p w14:paraId="643B92F9"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Sebagai daerah </w:t>
      </w:r>
      <w:r w:rsidRPr="00D520F2">
        <w:rPr>
          <w:rFonts w:ascii="Frutiger 45 Light" w:eastAsia="Times New Roman" w:hAnsi="Frutiger 45 Light" w:cs="Times New Roman"/>
          <w:i/>
          <w:iCs/>
          <w:lang w:val="id-ID"/>
        </w:rPr>
        <w:t>net-importer</w:t>
      </w:r>
      <w:r w:rsidRPr="00D520F2">
        <w:rPr>
          <w:rFonts w:ascii="Frutiger 45 Light" w:eastAsia="Times New Roman" w:hAnsi="Frutiger 45 Light" w:cs="Times New Roman"/>
          <w:lang w:val="id-ID"/>
        </w:rPr>
        <w:t xml:space="preserve"> yang 99% kebutuhan pangannya dipasok dari luar daerah (Eliawati, 2022), Jakarta memiliki eksposur risiko yang sangat tinggi terhadap gangguan distribusi antarwilayah. Dalam konteks keterkaitan antara Jawa Barat (sebagai </w:t>
      </w:r>
      <w:r w:rsidRPr="00D520F2">
        <w:rPr>
          <w:rFonts w:ascii="Frutiger 45 Light" w:eastAsia="Times New Roman" w:hAnsi="Frutiger 45 Light" w:cs="Times New Roman"/>
          <w:i/>
          <w:iCs/>
          <w:lang w:val="id-ID"/>
        </w:rPr>
        <w:t>hinterland</w:t>
      </w:r>
      <w:r w:rsidRPr="00D520F2">
        <w:rPr>
          <w:rFonts w:ascii="Frutiger 45 Light" w:eastAsia="Times New Roman" w:hAnsi="Frutiger 45 Light" w:cs="Times New Roman"/>
          <w:lang w:val="id-ID"/>
        </w:rPr>
        <w:t xml:space="preserve"> produksi) dan Jakarta, disparitas harga beras antarwilayah yang mencapai hampir Rp2.000/kg mengindikasikan inefisiensi transmisi harga. Analisis konvensional yang mengabaikan dimensi spasial menjadi tidak relevan karena gagal menangkap efek limpahan (</w:t>
      </w:r>
      <w:r w:rsidRPr="00D520F2">
        <w:rPr>
          <w:rFonts w:ascii="Frutiger 45 Light" w:eastAsia="Times New Roman" w:hAnsi="Frutiger 45 Light" w:cs="Times New Roman"/>
          <w:i/>
          <w:iCs/>
          <w:lang w:val="id-ID"/>
        </w:rPr>
        <w:t>spillover effect</w:t>
      </w:r>
      <w:r w:rsidRPr="00D520F2">
        <w:rPr>
          <w:rFonts w:ascii="Frutiger 45 Light" w:eastAsia="Times New Roman" w:hAnsi="Frutiger 45 Light" w:cs="Times New Roman"/>
          <w:lang w:val="id-ID"/>
        </w:rPr>
        <w:t xml:space="preserve">). Sebagaimana dijelaskan oleh Mobarok et al. (2025), pendekatan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(SDM) lebih superior dibandingkan metode </w:t>
      </w:r>
      <w:r w:rsidRPr="00D520F2">
        <w:rPr>
          <w:rFonts w:ascii="Frutiger 45 Light" w:eastAsia="Times New Roman" w:hAnsi="Frutiger 45 Light" w:cs="Times New Roman"/>
          <w:i/>
          <w:iCs/>
          <w:lang w:val="id-ID"/>
        </w:rPr>
        <w:t>time-series</w:t>
      </w:r>
      <w:r w:rsidRPr="00D520F2">
        <w:rPr>
          <w:rFonts w:ascii="Frutiger 45 Light" w:eastAsia="Times New Roman" w:hAnsi="Frutiger 45 Light" w:cs="Times New Roman"/>
          <w:lang w:val="id-ID"/>
        </w:rPr>
        <w:t xml:space="preserve"> standar karena mampu memodelkan autokorelasi spasial dan memisahkan dampak langsung maupun tidak langsung dari guncangan pasokan regional.</w:t>
      </w:r>
    </w:p>
    <w:p w14:paraId="5C8249F3"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Saat ini, upaya pengendalian inflasi oleh Tim Pengendalian Inflasi Daerah (TPID) melalui strategi 4K masih didominasi respons reaktif, seperti operasi pasar yang dilakukan setelah harga melonjak. Herteux et al. (2024) menekankan bahwa pendekatan reaktif sering kali terlambat </w:t>
      </w:r>
      <w:r w:rsidRPr="00D520F2">
        <w:rPr>
          <w:rFonts w:ascii="Frutiger 45 Light" w:eastAsia="Times New Roman" w:hAnsi="Frutiger 45 Light" w:cs="Times New Roman"/>
          <w:lang w:val="id-ID"/>
        </w:rPr>
        <w:lastRenderedPageBreak/>
        <w:t>mencegah erosi daya beli, sehingga diperlukan transisi menuju sistem peringatan dini (</w:t>
      </w:r>
      <w:r w:rsidRPr="00D520F2">
        <w:rPr>
          <w:rFonts w:ascii="Frutiger 45 Light" w:eastAsia="Times New Roman" w:hAnsi="Frutiger 45 Light" w:cs="Times New Roman"/>
          <w:i/>
          <w:iCs/>
          <w:lang w:val="id-ID"/>
        </w:rPr>
        <w:t>early warning system</w:t>
      </w:r>
      <w:r w:rsidRPr="00D520F2">
        <w:rPr>
          <w:rFonts w:ascii="Frutiger 45 Light" w:eastAsia="Times New Roman" w:hAnsi="Frutiger 45 Light" w:cs="Times New Roman"/>
          <w:lang w:val="id-ID"/>
        </w:rPr>
        <w:t xml:space="preserve">) berbasis </w:t>
      </w:r>
      <w:r w:rsidRPr="00D520F2">
        <w:rPr>
          <w:rFonts w:ascii="Frutiger 45 Light" w:eastAsia="Times New Roman" w:hAnsi="Frutiger 45 Light" w:cs="Times New Roman"/>
          <w:i/>
          <w:iCs/>
          <w:lang w:val="id-ID"/>
        </w:rPr>
        <w:t>predictive analytics</w:t>
      </w:r>
      <w:r w:rsidRPr="00D520F2">
        <w:rPr>
          <w:rFonts w:ascii="Frutiger 45 Light" w:eastAsia="Times New Roman" w:hAnsi="Frutiger 45 Light" w:cs="Times New Roman"/>
          <w:lang w:val="id-ID"/>
        </w:rPr>
        <w:t xml:space="preserve">. Mengingat risiko tahun 2026 yang meliputi anomali cuaca lanjutan, diperlukan transformasi strategi dari </w:t>
      </w:r>
      <w:r w:rsidRPr="00D520F2">
        <w:rPr>
          <w:rFonts w:ascii="Frutiger 45 Light" w:eastAsia="Times New Roman" w:hAnsi="Frutiger 45 Light" w:cs="Times New Roman"/>
          <w:i/>
          <w:iCs/>
          <w:lang w:val="id-ID"/>
        </w:rPr>
        <w:t>reactive-response</w:t>
      </w:r>
      <w:r w:rsidRPr="00D520F2">
        <w:rPr>
          <w:rFonts w:ascii="Frutiger 45 Light" w:eastAsia="Times New Roman" w:hAnsi="Frutiger 45 Light" w:cs="Times New Roman"/>
          <w:lang w:val="id-ID"/>
        </w:rPr>
        <w:t xml:space="preserve"> menjadi </w:t>
      </w:r>
      <w:r w:rsidRPr="00D520F2">
        <w:rPr>
          <w:rFonts w:ascii="Frutiger 45 Light" w:eastAsia="Times New Roman" w:hAnsi="Frutiger 45 Light" w:cs="Times New Roman"/>
          <w:i/>
          <w:iCs/>
          <w:lang w:val="id-ID"/>
        </w:rPr>
        <w:t>predictive-anticipatory</w:t>
      </w:r>
      <w:r w:rsidRPr="00D520F2">
        <w:rPr>
          <w:rFonts w:ascii="Frutiger 45 Light" w:eastAsia="Times New Roman" w:hAnsi="Frutiger 45 Light" w:cs="Times New Roman"/>
          <w:lang w:val="id-ID"/>
        </w:rPr>
        <w:t>.</w:t>
      </w:r>
    </w:p>
    <w:p w14:paraId="0D5BD3E9"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Berdasarkan urgensi tersebut, penelitian ini mengusulkan inovasi </w:t>
      </w:r>
      <w:r w:rsidRPr="00D520F2">
        <w:rPr>
          <w:rFonts w:ascii="Frutiger 45 Light" w:eastAsia="Times New Roman" w:hAnsi="Frutiger 45 Light" w:cs="Times New Roman"/>
          <w:b/>
          <w:bCs/>
          <w:lang w:val="id-ID"/>
        </w:rPr>
        <w:t>PangaJak</w:t>
      </w:r>
      <w:r w:rsidRPr="00D520F2">
        <w:rPr>
          <w:rFonts w:ascii="Frutiger 45 Light" w:eastAsia="Times New Roman" w:hAnsi="Frutiger 45 Light" w:cs="Times New Roman"/>
          <w:lang w:val="id-ID"/>
        </w:rPr>
        <w:t>, sebuah sistem deteksi dini yang mengintegrasikan analisis spasial harga beras dengan indikator iklim dan daya beli. Sistem ini diharapkan mampu memetakan kerentanan pasokan secara presisi guna menjaga stabilitas harga dan mencegah erosi tabungan masyarakat Jakarta lebih lanjut.</w:t>
      </w:r>
    </w:p>
    <w:p w14:paraId="16DD42F3" w14:textId="77777777" w:rsidR="001E2E80" w:rsidRPr="00D520F2" w:rsidRDefault="00000000" w:rsidP="00E94A9C">
      <w:pPr>
        <w:pStyle w:val="Heading3"/>
        <w:keepNext w:val="0"/>
        <w:keepLines w:val="0"/>
        <w:spacing w:before="280"/>
        <w:jc w:val="both"/>
        <w:rPr>
          <w:rFonts w:ascii="Frutiger 45 Light" w:eastAsia="Times New Roman" w:hAnsi="Frutiger 45 Light" w:cs="Times New Roman"/>
          <w:b/>
          <w:bCs/>
          <w:color w:val="000000"/>
          <w:sz w:val="22"/>
          <w:szCs w:val="22"/>
          <w:lang w:val="id-ID"/>
        </w:rPr>
      </w:pPr>
      <w:bookmarkStart w:id="0" w:name="_iuitn4p573dj" w:colFirst="0" w:colLast="0"/>
      <w:bookmarkEnd w:id="0"/>
      <w:r w:rsidRPr="00D520F2">
        <w:rPr>
          <w:rFonts w:ascii="Frutiger 45 Light" w:eastAsia="Times New Roman" w:hAnsi="Frutiger 45 Light" w:cs="Times New Roman"/>
          <w:b/>
          <w:bCs/>
          <w:color w:val="000000"/>
          <w:sz w:val="22"/>
          <w:szCs w:val="22"/>
          <w:lang w:val="id-ID"/>
        </w:rPr>
        <w:t>1.2 Rumusan Masalah</w:t>
      </w:r>
    </w:p>
    <w:p w14:paraId="415E2BAF"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Berdasarkan latar belakang tersebut, permasalahan dalam penelitian ini dirumuskan sebagai berikut:</w:t>
      </w:r>
    </w:p>
    <w:p w14:paraId="54BEB662" w14:textId="77777777" w:rsidR="001E2E80" w:rsidRPr="00D520F2" w:rsidRDefault="00000000" w:rsidP="00E94A9C">
      <w:pPr>
        <w:numPr>
          <w:ilvl w:val="0"/>
          <w:numId w:val="5"/>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Sejauh mana volatilitas inflasi pangan (</w:t>
      </w:r>
      <w:r w:rsidRPr="00D520F2">
        <w:rPr>
          <w:rFonts w:ascii="Frutiger 45 Light" w:eastAsia="Times New Roman" w:hAnsi="Frutiger 45 Light" w:cs="Times New Roman"/>
          <w:i/>
          <w:iCs/>
          <w:lang w:val="id-ID"/>
        </w:rPr>
        <w:t>volatile food</w:t>
      </w:r>
      <w:r w:rsidRPr="00D520F2">
        <w:rPr>
          <w:rFonts w:ascii="Frutiger 45 Light" w:eastAsia="Times New Roman" w:hAnsi="Frutiger 45 Light" w:cs="Times New Roman"/>
          <w:lang w:val="id-ID"/>
        </w:rPr>
        <w:t>) berkorelasi dengan penurunan kesejahteraan masyarakat Jakarta, yang terindikasi secara empiris dari fenomena kontraksi Dana Pihak Ketiga (DPK) Rumah Tangga?</w:t>
      </w:r>
    </w:p>
    <w:p w14:paraId="3367B754" w14:textId="77777777" w:rsidR="001E2E80" w:rsidRPr="00D520F2" w:rsidRDefault="00000000" w:rsidP="00E94A9C">
      <w:pPr>
        <w:numPr>
          <w:ilvl w:val="0"/>
          <w:numId w:val="5"/>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Faktor-faktor apa saja yang menjadi determinan utama harga beras di Jawa Barat dan Jakarta, serta bagaimana dampak guncangan variabel eksogen (curah hujan, suhu, dan harga BBM) terhadap volatilitas harga tersebut?</w:t>
      </w:r>
    </w:p>
    <w:p w14:paraId="2CF0D04F" w14:textId="77777777" w:rsidR="001E2E80" w:rsidRPr="00D520F2" w:rsidRDefault="00000000" w:rsidP="00E94A9C">
      <w:pPr>
        <w:numPr>
          <w:ilvl w:val="0"/>
          <w:numId w:val="5"/>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Bagaimana mekanisme transmisi harga dan efek limpahan (</w:t>
      </w:r>
      <w:r w:rsidRPr="00D520F2">
        <w:rPr>
          <w:rFonts w:ascii="Frutiger 45 Light" w:eastAsia="Times New Roman" w:hAnsi="Frutiger 45 Light" w:cs="Times New Roman"/>
          <w:i/>
          <w:iCs/>
          <w:lang w:val="id-ID"/>
        </w:rPr>
        <w:t>spillover effect</w:t>
      </w:r>
      <w:r w:rsidRPr="00D520F2">
        <w:rPr>
          <w:rFonts w:ascii="Frutiger 45 Light" w:eastAsia="Times New Roman" w:hAnsi="Frutiger 45 Light" w:cs="Times New Roman"/>
          <w:lang w:val="id-ID"/>
        </w:rPr>
        <w:t xml:space="preserve">) antarwilayah terbentuk berdasarkan estimasi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(SDM), dan apakah terdapat bukti segmentasi pasar yang menghambat arbitrase harga?</w:t>
      </w:r>
    </w:p>
    <w:p w14:paraId="2D74226B" w14:textId="77777777" w:rsidR="001E2E80" w:rsidRPr="00D520F2" w:rsidRDefault="00000000" w:rsidP="00E94A9C">
      <w:pPr>
        <w:numPr>
          <w:ilvl w:val="0"/>
          <w:numId w:val="5"/>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Bagaimana rancangan model </w:t>
      </w:r>
      <w:r w:rsidRPr="00D520F2">
        <w:rPr>
          <w:rFonts w:ascii="Frutiger 45 Light" w:eastAsia="Times New Roman" w:hAnsi="Frutiger 45 Light" w:cs="Times New Roman"/>
          <w:i/>
          <w:iCs/>
          <w:lang w:val="id-ID"/>
        </w:rPr>
        <w:t>early warning system</w:t>
      </w:r>
      <w:r w:rsidRPr="00D520F2">
        <w:rPr>
          <w:rFonts w:ascii="Frutiger 45 Light" w:eastAsia="Times New Roman" w:hAnsi="Frutiger 45 Light" w:cs="Times New Roman"/>
          <w:lang w:val="id-ID"/>
        </w:rPr>
        <w:t xml:space="preserve"> yang optimal serta simulasi kebijakan yang efektif untuk memitigasi risiko lonjakan harga pangan di Jakarta?</w:t>
      </w:r>
    </w:p>
    <w:p w14:paraId="5B5933CB" w14:textId="77777777" w:rsidR="001E2E80" w:rsidRPr="00D520F2" w:rsidRDefault="00000000" w:rsidP="00E94A9C">
      <w:pPr>
        <w:pStyle w:val="Heading3"/>
        <w:keepNext w:val="0"/>
        <w:keepLines w:val="0"/>
        <w:spacing w:before="280"/>
        <w:jc w:val="both"/>
        <w:rPr>
          <w:rFonts w:ascii="Frutiger 45 Light" w:eastAsia="Times New Roman" w:hAnsi="Frutiger 45 Light" w:cs="Times New Roman"/>
          <w:b/>
          <w:bCs/>
          <w:color w:val="000000"/>
          <w:sz w:val="22"/>
          <w:szCs w:val="22"/>
          <w:lang w:val="id-ID"/>
        </w:rPr>
      </w:pPr>
      <w:bookmarkStart w:id="1" w:name="_eqgh5fgmruyf" w:colFirst="0" w:colLast="0"/>
      <w:bookmarkEnd w:id="1"/>
      <w:r w:rsidRPr="00D520F2">
        <w:rPr>
          <w:rFonts w:ascii="Frutiger 45 Light" w:eastAsia="Times New Roman" w:hAnsi="Frutiger 45 Light" w:cs="Times New Roman"/>
          <w:b/>
          <w:bCs/>
          <w:color w:val="000000"/>
          <w:sz w:val="22"/>
          <w:szCs w:val="22"/>
          <w:lang w:val="id-ID"/>
        </w:rPr>
        <w:t>1.3 Tujuan Penulisan</w:t>
      </w:r>
    </w:p>
    <w:p w14:paraId="0824D32F"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Sejalan dengan rumusan masalah di atas, tujuan dari penulisan ini adalah:</w:t>
      </w:r>
    </w:p>
    <w:p w14:paraId="07C65CC9" w14:textId="77777777" w:rsidR="001E2E80" w:rsidRPr="00D520F2" w:rsidRDefault="00000000" w:rsidP="00E94A9C">
      <w:pPr>
        <w:numPr>
          <w:ilvl w:val="0"/>
          <w:numId w:val="1"/>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Menganalisis hubungan kausalitas antara tingginya inflasi pangan dengan penurunan kemampuan menabung (</w:t>
      </w:r>
      <w:r w:rsidRPr="00D520F2">
        <w:rPr>
          <w:rFonts w:ascii="Frutiger 45 Light" w:eastAsia="Times New Roman" w:hAnsi="Frutiger 45 Light" w:cs="Times New Roman"/>
          <w:i/>
          <w:iCs/>
          <w:lang w:val="id-ID"/>
        </w:rPr>
        <w:t>dissaving</w:t>
      </w:r>
      <w:r w:rsidRPr="00D520F2">
        <w:rPr>
          <w:rFonts w:ascii="Frutiger 45 Light" w:eastAsia="Times New Roman" w:hAnsi="Frutiger 45 Light" w:cs="Times New Roman"/>
          <w:lang w:val="id-ID"/>
        </w:rPr>
        <w:t>) masyarakat Jakarta sebagai indikator kesejahteraan.</w:t>
      </w:r>
    </w:p>
    <w:p w14:paraId="5FE25306" w14:textId="77777777" w:rsidR="001E2E80" w:rsidRPr="00D520F2" w:rsidRDefault="00000000" w:rsidP="00E94A9C">
      <w:pPr>
        <w:numPr>
          <w:ilvl w:val="0"/>
          <w:numId w:val="1"/>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Mengidentifikasi determinan harga beras serta mengukur magnitude dampak guncangan iklim dan energi terhadap stabilitas harga menggunakan pendekatan ekonometrika.</w:t>
      </w:r>
    </w:p>
    <w:p w14:paraId="0897FC61" w14:textId="77777777" w:rsidR="001E2E80" w:rsidRPr="00D520F2" w:rsidRDefault="00000000" w:rsidP="00E94A9C">
      <w:pPr>
        <w:numPr>
          <w:ilvl w:val="0"/>
          <w:numId w:val="1"/>
        </w:num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Menganalisis pola keterkaitan spasial dan mengukur besaran </w:t>
      </w:r>
      <w:r w:rsidRPr="00D520F2">
        <w:rPr>
          <w:rFonts w:ascii="Frutiger 45 Light" w:eastAsia="Times New Roman" w:hAnsi="Frutiger 45 Light" w:cs="Times New Roman"/>
          <w:i/>
          <w:iCs/>
          <w:lang w:val="id-ID"/>
        </w:rPr>
        <w:t>direct</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indirect effects</w:t>
      </w:r>
      <w:r w:rsidRPr="00D520F2">
        <w:rPr>
          <w:rFonts w:ascii="Frutiger 45 Light" w:eastAsia="Times New Roman" w:hAnsi="Frutiger 45 Light" w:cs="Times New Roman"/>
          <w:lang w:val="id-ID"/>
        </w:rPr>
        <w:t xml:space="preserve"> dari guncangan pasokan di wilayah penyangga terhadap harga di Jakarta menggunakan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(SDM).</w:t>
      </w:r>
    </w:p>
    <w:p w14:paraId="49B9B7A1" w14:textId="77777777" w:rsidR="001E2E80" w:rsidRPr="00D520F2" w:rsidRDefault="00000000" w:rsidP="00E94A9C">
      <w:pPr>
        <w:numPr>
          <w:ilvl w:val="0"/>
          <w:numId w:val="1"/>
        </w:numPr>
        <w:spacing w:after="24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Menghasilkan rancangan inovasi </w:t>
      </w:r>
      <w:r w:rsidRPr="00D520F2">
        <w:rPr>
          <w:rFonts w:ascii="Frutiger 45 Light" w:eastAsia="Times New Roman" w:hAnsi="Frutiger 45 Light" w:cs="Times New Roman"/>
          <w:b/>
          <w:bCs/>
          <w:lang w:val="id-ID"/>
        </w:rPr>
        <w:t>PangaJak</w:t>
      </w:r>
      <w:r w:rsidRPr="00D520F2">
        <w:rPr>
          <w:rFonts w:ascii="Frutiger 45 Light" w:eastAsia="Times New Roman" w:hAnsi="Frutiger 45 Light" w:cs="Times New Roman"/>
          <w:lang w:val="id-ID"/>
        </w:rPr>
        <w:t xml:space="preserve"> sebagai sistem peringatan dini dan menyusun rekomendasi kebijakan berbasis skenario simulasi untuk mendukung strategi pengendalian inflasi TPID Jakarta yang lebih antisipatif.</w:t>
      </w:r>
    </w:p>
    <w:p w14:paraId="74C683A3" w14:textId="77777777" w:rsidR="001E2E80" w:rsidRPr="00D520F2" w:rsidRDefault="00000000" w:rsidP="00E94A9C">
      <w:pPr>
        <w:rPr>
          <w:rFonts w:ascii="Frutiger 45 Light" w:eastAsia="Times New Roman" w:hAnsi="Frutiger 45 Light" w:cs="Times New Roman"/>
          <w:b/>
          <w:bCs/>
          <w:lang w:val="id-ID"/>
        </w:rPr>
      </w:pPr>
      <w:r w:rsidRPr="00D520F2">
        <w:rPr>
          <w:rFonts w:ascii="Frutiger 45 Light" w:hAnsi="Frutiger 45 Light"/>
          <w:lang w:val="id-ID"/>
        </w:rPr>
        <w:br w:type="page"/>
      </w:r>
    </w:p>
    <w:p w14:paraId="3655C7B1" w14:textId="77777777" w:rsidR="00184428"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BAB II TINJAUAN PUSTAKA</w:t>
      </w:r>
    </w:p>
    <w:p w14:paraId="095B8F9F" w14:textId="77777777" w:rsidR="00184428" w:rsidRPr="00D520F2" w:rsidRDefault="00184428" w:rsidP="00E94A9C">
      <w:pPr>
        <w:rPr>
          <w:rFonts w:ascii="Frutiger 45 Light" w:eastAsia="Times New Roman" w:hAnsi="Frutiger 45 Light" w:cs="Times New Roman"/>
          <w:b/>
          <w:bCs/>
          <w:lang w:val="id-ID"/>
        </w:rPr>
      </w:pPr>
    </w:p>
    <w:p w14:paraId="18A17226" w14:textId="77777777" w:rsidR="00184428" w:rsidRPr="002B0B1D" w:rsidRDefault="00184428" w:rsidP="00E94A9C">
      <w:pPr>
        <w:spacing w:after="160"/>
        <w:jc w:val="both"/>
        <w:rPr>
          <w:rFonts w:ascii="Frutiger 45 Light" w:hAnsi="Frutiger 45 Light"/>
          <w:b/>
          <w:bCs/>
          <w:lang w:val="id-ID"/>
        </w:rPr>
      </w:pPr>
      <w:r w:rsidRPr="002B0B1D">
        <w:rPr>
          <w:rFonts w:ascii="Frutiger 45 Light" w:hAnsi="Frutiger 45 Light"/>
          <w:b/>
          <w:bCs/>
          <w:lang w:val="id-ID"/>
        </w:rPr>
        <w:t>2.1 Transmisi Volatilitas Harga Pangan terhadap Kesejahteraan Rumah Tangga</w:t>
      </w:r>
    </w:p>
    <w:p w14:paraId="61404CD0" w14:textId="77777777" w:rsidR="00184428" w:rsidRPr="00D520F2" w:rsidRDefault="00184428" w:rsidP="00E94A9C">
      <w:pPr>
        <w:ind w:firstLine="720"/>
        <w:jc w:val="both"/>
        <w:rPr>
          <w:rFonts w:ascii="Frutiger 45 Light" w:hAnsi="Frutiger 45 Light"/>
          <w:lang w:val="id-ID"/>
        </w:rPr>
      </w:pPr>
      <w:r w:rsidRPr="002B0B1D">
        <w:rPr>
          <w:rFonts w:ascii="Frutiger 45 Light" w:hAnsi="Frutiger 45 Light"/>
          <w:lang w:val="id-ID"/>
        </w:rPr>
        <w:t xml:space="preserve">Volatilitas harga pangan merupakan mekanisme transmisi utama yang menggerus kesejahteraan rumah tangga, terutama pada kelompok pendapatan menengah ke bawah. Studi empiris terbaru menggunakan data rumah tangga Indonesia menunjukkan bahwa permintaan beras bersifat inelastis terhadap harga. Aulia </w:t>
      </w:r>
      <w:r w:rsidRPr="00D520F2">
        <w:rPr>
          <w:rFonts w:ascii="Frutiger 45 Light" w:hAnsi="Frutiger 45 Light"/>
          <w:lang w:val="id-ID"/>
        </w:rPr>
        <w:t xml:space="preserve">&amp; Yuliana </w:t>
      </w:r>
      <w:r w:rsidRPr="002B0B1D">
        <w:rPr>
          <w:rFonts w:ascii="Frutiger 45 Light" w:hAnsi="Frutiger 45 Light"/>
          <w:lang w:val="id-ID"/>
        </w:rPr>
        <w:t>(2024) dan Kusumawardani</w:t>
      </w:r>
      <w:r w:rsidRPr="00D520F2">
        <w:rPr>
          <w:rFonts w:ascii="Frutiger 45 Light" w:hAnsi="Frutiger 45 Light"/>
          <w:lang w:val="id-ID"/>
        </w:rPr>
        <w:t xml:space="preserve"> et al.</w:t>
      </w:r>
      <w:r w:rsidRPr="002B0B1D">
        <w:rPr>
          <w:rFonts w:ascii="Frutiger 45 Light" w:hAnsi="Frutiger 45 Light"/>
          <w:lang w:val="id-ID"/>
        </w:rPr>
        <w:t xml:space="preserve"> (2024) menemukan bahwa ketika harga beras melonjak, rumah tangga tidak mengurangi kuantitas konsumsi secara signifikan demi memenuhi kebutuhan kalori dasar, melainkan dipaksa melakukan realokasi anggaran yang mengorbankan pos pengeluaran lain.</w:t>
      </w:r>
    </w:p>
    <w:p w14:paraId="6D06BD6B" w14:textId="77777777" w:rsidR="00184428" w:rsidRPr="00D520F2" w:rsidRDefault="00184428" w:rsidP="00E94A9C">
      <w:pPr>
        <w:ind w:firstLine="720"/>
        <w:jc w:val="both"/>
        <w:rPr>
          <w:rFonts w:ascii="Frutiger 45 Light" w:hAnsi="Frutiger 45 Light"/>
          <w:lang w:val="id-ID"/>
        </w:rPr>
      </w:pPr>
      <w:r w:rsidRPr="002B0B1D">
        <w:rPr>
          <w:rFonts w:ascii="Frutiger 45 Light" w:hAnsi="Frutiger 45 Light"/>
          <w:lang w:val="id-ID"/>
        </w:rPr>
        <w:t>Dalam menghadapi guncangan harga tersebut, rumah tangga menerapkan strategi bertahan (</w:t>
      </w:r>
      <w:r w:rsidRPr="002B0B1D">
        <w:rPr>
          <w:rFonts w:ascii="Frutiger 45 Light" w:hAnsi="Frutiger 45 Light"/>
          <w:i/>
          <w:iCs/>
          <w:lang w:val="id-ID"/>
        </w:rPr>
        <w:t>coping mechanisms</w:t>
      </w:r>
      <w:r w:rsidRPr="002B0B1D">
        <w:rPr>
          <w:rFonts w:ascii="Frutiger 45 Light" w:hAnsi="Frutiger 45 Light"/>
          <w:lang w:val="id-ID"/>
        </w:rPr>
        <w:t>) yang berdampak pada kesehatan finansial jangka panjang. Angelucci et al. (2023) menjelaskan bahwa untuk mempertahankan tingkat konsumsi pangan (</w:t>
      </w:r>
      <w:r w:rsidRPr="002B0B1D">
        <w:rPr>
          <w:rFonts w:ascii="Frutiger 45 Light" w:hAnsi="Frutiger 45 Light"/>
          <w:i/>
          <w:iCs/>
          <w:lang w:val="id-ID"/>
        </w:rPr>
        <w:t>consumption smoothing</w:t>
      </w:r>
      <w:r w:rsidRPr="002B0B1D">
        <w:rPr>
          <w:rFonts w:ascii="Frutiger 45 Light" w:hAnsi="Frutiger 45 Light"/>
          <w:lang w:val="id-ID"/>
        </w:rPr>
        <w:t xml:space="preserve">), rumah tangga cenderung melakukan </w:t>
      </w:r>
      <w:r w:rsidRPr="002B0B1D">
        <w:rPr>
          <w:rFonts w:ascii="Frutiger 45 Light" w:hAnsi="Frutiger 45 Light"/>
          <w:i/>
          <w:iCs/>
          <w:lang w:val="id-ID"/>
        </w:rPr>
        <w:t>dissaving</w:t>
      </w:r>
      <w:r w:rsidRPr="002B0B1D">
        <w:rPr>
          <w:rFonts w:ascii="Frutiger 45 Light" w:hAnsi="Frutiger 45 Light"/>
          <w:lang w:val="id-ID"/>
        </w:rPr>
        <w:t xml:space="preserve"> (penarikan tabungan) atau berutang. Hal ini sejalan dengan temuan Wulandari et al. (2019) yang mengindikasikan bahwa tekanan inflasi berkorelasi positif dengan kerentanan ekonomi mikro, di mana tabungan yang seharusnya menjadi jaring pengaman sosial tergerus untuk menutupi defisit biaya hidup harian.</w:t>
      </w:r>
    </w:p>
    <w:p w14:paraId="30E970E5" w14:textId="0F3B3256" w:rsidR="00184428" w:rsidRPr="002B0B1D" w:rsidRDefault="00184428" w:rsidP="00E94A9C">
      <w:pPr>
        <w:ind w:firstLine="720"/>
        <w:jc w:val="both"/>
        <w:rPr>
          <w:rFonts w:ascii="Frutiger 45 Light" w:hAnsi="Frutiger 45 Light"/>
          <w:lang w:val="id-ID"/>
        </w:rPr>
      </w:pPr>
      <w:r w:rsidRPr="002B0B1D">
        <w:rPr>
          <w:rFonts w:ascii="Frutiger 45 Light" w:hAnsi="Frutiger 45 Light"/>
          <w:lang w:val="id-ID"/>
        </w:rPr>
        <w:t>Dampak kesejahteraan dari mekanisme ini sangat signifikan. Khoiriyah et al. (2023) dalam studinya mengenai dampak kenaikan harga pangan hewani dan nabati di Indonesia menyimpulkan bahwa inflasi pangan menurunkan utilitas dan kesejahteraan rumah tangga perkotaan secara substansial. Penurunan daya beli ini, jika tidak dimitigasi, berpotensi meningkatkan kedalaman kemiskinan karena porsi pengeluaran pangan yang dominan pada struktur anggaran masyarakat rentan (Rozi et al., 2023).</w:t>
      </w:r>
    </w:p>
    <w:p w14:paraId="069CC9A7" w14:textId="77777777" w:rsidR="00184428" w:rsidRPr="002B0B1D" w:rsidRDefault="00184428" w:rsidP="00E94A9C">
      <w:pPr>
        <w:spacing w:before="240" w:after="160"/>
        <w:jc w:val="both"/>
        <w:rPr>
          <w:rFonts w:ascii="Frutiger 45 Light" w:hAnsi="Frutiger 45 Light"/>
          <w:b/>
          <w:bCs/>
          <w:lang w:val="id-ID"/>
        </w:rPr>
      </w:pPr>
      <w:r w:rsidRPr="002B0B1D">
        <w:rPr>
          <w:rFonts w:ascii="Frutiger 45 Light" w:hAnsi="Frutiger 45 Light"/>
          <w:b/>
          <w:bCs/>
          <w:lang w:val="id-ID"/>
        </w:rPr>
        <w:t>2.2 Interdependensi Spasial dan Kerentanan Rantai Pasok Pangan</w:t>
      </w:r>
    </w:p>
    <w:p w14:paraId="246EB604" w14:textId="77777777" w:rsidR="00184428" w:rsidRPr="00D520F2" w:rsidRDefault="00184428" w:rsidP="002125A1">
      <w:pPr>
        <w:ind w:firstLine="720"/>
        <w:jc w:val="both"/>
        <w:rPr>
          <w:rFonts w:ascii="Frutiger 45 Light" w:hAnsi="Frutiger 45 Light"/>
          <w:lang w:val="id-ID"/>
        </w:rPr>
      </w:pPr>
      <w:r w:rsidRPr="002B0B1D">
        <w:rPr>
          <w:rFonts w:ascii="Frutiger 45 Light" w:hAnsi="Frutiger 45 Light"/>
          <w:lang w:val="id-ID"/>
        </w:rPr>
        <w:t>Dinamika harga pangan di Jakarta sangat dipengaruhi oleh guncangan sisi penawaran (</w:t>
      </w:r>
      <w:r w:rsidRPr="002B0B1D">
        <w:rPr>
          <w:rFonts w:ascii="Frutiger 45 Light" w:hAnsi="Frutiger 45 Light"/>
          <w:i/>
          <w:iCs/>
          <w:lang w:val="id-ID"/>
        </w:rPr>
        <w:t>supply-side shocks</w:t>
      </w:r>
      <w:r w:rsidRPr="002B0B1D">
        <w:rPr>
          <w:rFonts w:ascii="Frutiger 45 Light" w:hAnsi="Frutiger 45 Light"/>
          <w:lang w:val="id-ID"/>
        </w:rPr>
        <w:t xml:space="preserve">) akibat anomali iklim di wilayah sentra produksi. Penelitian fundamental oleh Naylor et al. (2007) membuktikan adanya </w:t>
      </w:r>
      <w:r w:rsidRPr="002B0B1D">
        <w:rPr>
          <w:rFonts w:ascii="Frutiger 45 Light" w:hAnsi="Frutiger 45 Light"/>
          <w:i/>
          <w:iCs/>
          <w:lang w:val="id-ID"/>
        </w:rPr>
        <w:t>time-lag</w:t>
      </w:r>
      <w:r w:rsidRPr="002B0B1D">
        <w:rPr>
          <w:rFonts w:ascii="Frutiger 45 Light" w:hAnsi="Frutiger 45 Light"/>
          <w:lang w:val="id-ID"/>
        </w:rPr>
        <w:t xml:space="preserve"> biologis yang deterministik; anomali iklim seperti El Niño yang menunda musim hujan dapat menurunkan produksi padi secara signifikan, yang dampaknya baru terimpresi pada harga pasar beberapa bulan kemudian. Surmaini et al. (2011) memperkuat hal ini dengan menekankan bahwa kegagalan adaptasi terhadap perubahan pola curah hujan di sentra produksi Jawa akan langsung mentransmisikan risiko kelangkaan pasokan ke wilayah konsumen.</w:t>
      </w:r>
    </w:p>
    <w:p w14:paraId="77D97785" w14:textId="5997824D" w:rsidR="00184428" w:rsidRPr="002B0B1D" w:rsidRDefault="00184428" w:rsidP="002125A1">
      <w:pPr>
        <w:ind w:firstLine="720"/>
        <w:jc w:val="both"/>
        <w:rPr>
          <w:rFonts w:ascii="Frutiger 45 Light" w:hAnsi="Frutiger 45 Light"/>
          <w:lang w:val="id-ID"/>
        </w:rPr>
      </w:pPr>
      <w:r w:rsidRPr="002B0B1D">
        <w:rPr>
          <w:rFonts w:ascii="Frutiger 45 Light" w:hAnsi="Frutiger 45 Light"/>
          <w:lang w:val="id-ID"/>
        </w:rPr>
        <w:t>Selain faktor cuaca, transmisi harga juga dipengaruhi oleh asimetri biaya energi. Borrallo et al. (202</w:t>
      </w:r>
      <w:r w:rsidRPr="00D520F2">
        <w:rPr>
          <w:rFonts w:ascii="Frutiger 45 Light" w:hAnsi="Frutiger 45 Light"/>
          <w:lang w:val="id-ID"/>
        </w:rPr>
        <w:t>4</w:t>
      </w:r>
      <w:r w:rsidRPr="002B0B1D">
        <w:rPr>
          <w:rFonts w:ascii="Frutiger 45 Light" w:hAnsi="Frutiger 45 Light"/>
          <w:lang w:val="id-ID"/>
        </w:rPr>
        <w:t xml:space="preserve">) serta Kilian dan Vigfusson (2011) menjelaskan fenomena di mana guncangan kenaikan harga energi (sebagai input transportasi dan produksi) ditransmisikan dengan cepat ke harga pangan, namun penurunan harga energi direspons lambat oleh pasar. Ruspayandi </w:t>
      </w:r>
      <w:r w:rsidRPr="00D520F2">
        <w:rPr>
          <w:rFonts w:ascii="Frutiger 45 Light" w:hAnsi="Frutiger 45 Light"/>
          <w:lang w:val="id-ID"/>
        </w:rPr>
        <w:t xml:space="preserve">et al. </w:t>
      </w:r>
      <w:r w:rsidRPr="002B0B1D">
        <w:rPr>
          <w:rFonts w:ascii="Frutiger 45 Light" w:hAnsi="Frutiger 45 Light"/>
          <w:lang w:val="id-ID"/>
        </w:rPr>
        <w:t xml:space="preserve">(2022) menyoroti bahwa dalam konteks stabilisasi harga beras di Indonesia, efektivitas intervensi pemerintah sering kali terhambat oleh struktur pasar yang tidak efisien ini, di mana Jakarta sebagai wilayah </w:t>
      </w:r>
      <w:r w:rsidRPr="002B0B1D">
        <w:rPr>
          <w:rFonts w:ascii="Frutiger 45 Light" w:hAnsi="Frutiger 45 Light"/>
          <w:i/>
          <w:iCs/>
          <w:lang w:val="id-ID"/>
        </w:rPr>
        <w:t>net-importer</w:t>
      </w:r>
      <w:r w:rsidRPr="002B0B1D">
        <w:rPr>
          <w:rFonts w:ascii="Frutiger 45 Light" w:hAnsi="Frutiger 45 Light"/>
          <w:lang w:val="id-ID"/>
        </w:rPr>
        <w:t xml:space="preserve"> sangat rentan terhadap </w:t>
      </w:r>
      <w:r w:rsidRPr="002B0B1D">
        <w:rPr>
          <w:rFonts w:ascii="Frutiger 45 Light" w:hAnsi="Frutiger 45 Light"/>
          <w:i/>
          <w:iCs/>
          <w:lang w:val="id-ID"/>
        </w:rPr>
        <w:t>imported inflation</w:t>
      </w:r>
      <w:r w:rsidRPr="002B0B1D">
        <w:rPr>
          <w:rFonts w:ascii="Frutiger 45 Light" w:hAnsi="Frutiger 45 Light"/>
          <w:lang w:val="id-ID"/>
        </w:rPr>
        <w:t xml:space="preserve"> dari wilayah penyangga.</w:t>
      </w:r>
    </w:p>
    <w:p w14:paraId="6CCB13B6" w14:textId="77777777" w:rsidR="00184428" w:rsidRPr="002B0B1D" w:rsidRDefault="00184428" w:rsidP="00EA0D3B">
      <w:pPr>
        <w:spacing w:before="240" w:after="160"/>
        <w:jc w:val="both"/>
        <w:rPr>
          <w:rFonts w:ascii="Frutiger 45 Light" w:hAnsi="Frutiger 45 Light"/>
          <w:b/>
          <w:bCs/>
          <w:lang w:val="id-ID"/>
        </w:rPr>
      </w:pPr>
      <w:r w:rsidRPr="002B0B1D">
        <w:rPr>
          <w:rFonts w:ascii="Frutiger 45 Light" w:hAnsi="Frutiger 45 Light"/>
          <w:b/>
          <w:bCs/>
          <w:lang w:val="id-ID"/>
        </w:rPr>
        <w:t>2.3 Paradigma Pengendalian Inflasi Daerah: Dari Reaktif Menuju Antisipatif</w:t>
      </w:r>
    </w:p>
    <w:p w14:paraId="735A0227" w14:textId="77777777" w:rsidR="00184428" w:rsidRPr="00D520F2" w:rsidRDefault="00184428" w:rsidP="002125A1">
      <w:pPr>
        <w:ind w:firstLine="720"/>
        <w:jc w:val="both"/>
        <w:rPr>
          <w:rFonts w:ascii="Frutiger 45 Light" w:hAnsi="Frutiger 45 Light"/>
          <w:lang w:val="id-ID"/>
        </w:rPr>
      </w:pPr>
      <w:r w:rsidRPr="002B0B1D">
        <w:rPr>
          <w:rFonts w:ascii="Frutiger 45 Light" w:hAnsi="Frutiger 45 Light"/>
          <w:lang w:val="id-ID"/>
        </w:rPr>
        <w:t xml:space="preserve">Kerangka pengendalian inflasi di Indonesia saat ini bertumpu pada Tim Pengendalian Inflasi Daerah (TPID) dengan fokus pada sinergi kebijakan dan pemantauan harga (Bank Indonesia, 2024). </w:t>
      </w:r>
      <w:r w:rsidRPr="002B0B1D">
        <w:rPr>
          <w:rFonts w:ascii="Frutiger 45 Light" w:hAnsi="Frutiger 45 Light"/>
          <w:lang w:val="id-ID"/>
        </w:rPr>
        <w:lastRenderedPageBreak/>
        <w:t xml:space="preserve">Namun, evaluasi literatur menunjukkan bahwa pendekatan konvensional sering kali bersifat reaktif. </w:t>
      </w:r>
      <w:r w:rsidRPr="00D520F2">
        <w:rPr>
          <w:rFonts w:ascii="Frutiger 45 Light" w:hAnsi="Frutiger 45 Light"/>
          <w:lang w:val="id-ID"/>
        </w:rPr>
        <w:t xml:space="preserve">Prihadyatama </w:t>
      </w:r>
      <w:r w:rsidRPr="002B0B1D">
        <w:rPr>
          <w:rFonts w:ascii="Frutiger 45 Light" w:hAnsi="Frutiger 45 Light"/>
          <w:lang w:val="id-ID"/>
        </w:rPr>
        <w:t xml:space="preserve">dan </w:t>
      </w:r>
      <w:r w:rsidRPr="00D520F2">
        <w:rPr>
          <w:rFonts w:ascii="Frutiger 45 Light" w:hAnsi="Frutiger 45 Light"/>
          <w:lang w:val="id-ID"/>
        </w:rPr>
        <w:t xml:space="preserve">Kurniawan </w:t>
      </w:r>
      <w:r w:rsidRPr="002B0B1D">
        <w:rPr>
          <w:rFonts w:ascii="Frutiger 45 Light" w:hAnsi="Frutiger 45 Light"/>
          <w:lang w:val="id-ID"/>
        </w:rPr>
        <w:t>(202</w:t>
      </w:r>
      <w:r w:rsidRPr="00D520F2">
        <w:rPr>
          <w:rFonts w:ascii="Frutiger 45 Light" w:hAnsi="Frutiger 45 Light"/>
          <w:lang w:val="id-ID"/>
        </w:rPr>
        <w:t>2</w:t>
      </w:r>
      <w:r w:rsidRPr="002B0B1D">
        <w:rPr>
          <w:rFonts w:ascii="Frutiger 45 Light" w:hAnsi="Frutiger 45 Light"/>
          <w:lang w:val="id-ID"/>
        </w:rPr>
        <w:t xml:space="preserve">) mencatat bahwa meskipun </w:t>
      </w:r>
      <w:r w:rsidRPr="002B0B1D">
        <w:rPr>
          <w:rFonts w:ascii="Frutiger 45 Light" w:hAnsi="Frutiger 45 Light"/>
          <w:i/>
          <w:iCs/>
          <w:lang w:val="id-ID"/>
        </w:rPr>
        <w:t>roadmap</w:t>
      </w:r>
      <w:r w:rsidRPr="002B0B1D">
        <w:rPr>
          <w:rFonts w:ascii="Frutiger 45 Light" w:hAnsi="Frutiger 45 Light"/>
          <w:lang w:val="id-ID"/>
        </w:rPr>
        <w:t xml:space="preserve"> pengendalian inflasi sudah ada, implementasinya sering kali baru dilakukan ketika tekanan harga sudah terjadi. Ruspayandi </w:t>
      </w:r>
      <w:r w:rsidRPr="00D520F2">
        <w:rPr>
          <w:rFonts w:ascii="Frutiger 45 Light" w:hAnsi="Frutiger 45 Light"/>
          <w:lang w:val="id-ID"/>
        </w:rPr>
        <w:t xml:space="preserve">et al. </w:t>
      </w:r>
      <w:r w:rsidRPr="002B0B1D">
        <w:rPr>
          <w:rFonts w:ascii="Frutiger 45 Light" w:hAnsi="Frutiger 45 Light"/>
          <w:lang w:val="id-ID"/>
        </w:rPr>
        <w:t>(2022) memperkuat hal ini dengan bukti empiris bahwa kebijakan stabilisasi harga yang mengandalkan operasi pasar pasca-gejolak (</w:t>
      </w:r>
      <w:r w:rsidRPr="002B0B1D">
        <w:rPr>
          <w:rFonts w:ascii="Frutiger 45 Light" w:hAnsi="Frutiger 45 Light"/>
          <w:i/>
          <w:iCs/>
          <w:lang w:val="id-ID"/>
        </w:rPr>
        <w:t>ex-post</w:t>
      </w:r>
      <w:r w:rsidRPr="002B0B1D">
        <w:rPr>
          <w:rFonts w:ascii="Frutiger 45 Light" w:hAnsi="Frutiger 45 Light"/>
          <w:lang w:val="id-ID"/>
        </w:rPr>
        <w:t>) memiliki efektivitas yang rendah dalam meredam volatilitas harga beras jangka panjang.</w:t>
      </w:r>
    </w:p>
    <w:p w14:paraId="782FF930" w14:textId="0C389FE0" w:rsidR="00184428" w:rsidRPr="002B0B1D" w:rsidRDefault="00184428" w:rsidP="002125A1">
      <w:pPr>
        <w:ind w:firstLine="720"/>
        <w:jc w:val="both"/>
        <w:rPr>
          <w:rFonts w:ascii="Frutiger 45 Light" w:hAnsi="Frutiger 45 Light"/>
          <w:lang w:val="id-ID"/>
        </w:rPr>
      </w:pPr>
      <w:r w:rsidRPr="002B0B1D">
        <w:rPr>
          <w:rFonts w:ascii="Frutiger 45 Light" w:hAnsi="Frutiger 45 Light"/>
          <w:lang w:val="id-ID"/>
        </w:rPr>
        <w:t>Keterbatasan paradigma reaktif ini menciptakan urgensi untuk beralih ke pendekatan antisipatif (</w:t>
      </w:r>
      <w:r w:rsidRPr="002B0B1D">
        <w:rPr>
          <w:rFonts w:ascii="Frutiger 45 Light" w:hAnsi="Frutiger 45 Light"/>
          <w:i/>
          <w:iCs/>
          <w:lang w:val="id-ID"/>
        </w:rPr>
        <w:t>anticipatory action</w:t>
      </w:r>
      <w:r w:rsidRPr="002B0B1D">
        <w:rPr>
          <w:rFonts w:ascii="Frutiger 45 Light" w:hAnsi="Frutiger 45 Light"/>
          <w:lang w:val="id-ID"/>
        </w:rPr>
        <w:t>). Vos et al. (2023) dalam laporan riset untuk CGIAR menegaskan pentingnya sistem pemantauan risiko krisis pangan yang mampu memberikan sinyal awal (</w:t>
      </w:r>
      <w:r w:rsidRPr="002B0B1D">
        <w:rPr>
          <w:rFonts w:ascii="Frutiger 45 Light" w:hAnsi="Frutiger 45 Light"/>
          <w:i/>
          <w:iCs/>
          <w:lang w:val="id-ID"/>
        </w:rPr>
        <w:t>early warning</w:t>
      </w:r>
      <w:r w:rsidRPr="002B0B1D">
        <w:rPr>
          <w:rFonts w:ascii="Frutiger 45 Light" w:hAnsi="Frutiger 45 Light"/>
          <w:lang w:val="id-ID"/>
        </w:rPr>
        <w:t>). Dengan mendeteksi risiko sebelum menjadi krisis inflasi terbuka—misalnya memprediksi dampak kekeringan 3 bulan sebelum panen gagal—pemerintah dapat melakukan intervensi preventif yang jauh lebih efisien secara biaya dibandingkan operasi pasar darurat.</w:t>
      </w:r>
    </w:p>
    <w:p w14:paraId="6377A810" w14:textId="77777777" w:rsidR="00184428" w:rsidRPr="002B0B1D" w:rsidRDefault="00184428" w:rsidP="002125A1">
      <w:pPr>
        <w:spacing w:before="240" w:after="160"/>
        <w:jc w:val="both"/>
        <w:rPr>
          <w:rFonts w:ascii="Frutiger 45 Light" w:hAnsi="Frutiger 45 Light"/>
          <w:b/>
          <w:bCs/>
          <w:lang w:val="id-ID"/>
        </w:rPr>
      </w:pPr>
      <w:r w:rsidRPr="002B0B1D">
        <w:rPr>
          <w:rFonts w:ascii="Frutiger 45 Light" w:hAnsi="Frutiger 45 Light"/>
          <w:b/>
          <w:bCs/>
          <w:lang w:val="id-ID"/>
        </w:rPr>
        <w:t>2.4 Urgensi Sistem Peringatan Dini (</w:t>
      </w:r>
      <w:r w:rsidRPr="002B0B1D">
        <w:rPr>
          <w:rFonts w:ascii="Frutiger 45 Light" w:hAnsi="Frutiger 45 Light"/>
          <w:b/>
          <w:bCs/>
          <w:i/>
          <w:iCs/>
          <w:lang w:val="id-ID"/>
        </w:rPr>
        <w:t>Early Warning System</w:t>
      </w:r>
      <w:r w:rsidRPr="002B0B1D">
        <w:rPr>
          <w:rFonts w:ascii="Frutiger 45 Light" w:hAnsi="Frutiger 45 Light"/>
          <w:b/>
          <w:bCs/>
          <w:lang w:val="id-ID"/>
        </w:rPr>
        <w:t>) Berbasis Spasial</w:t>
      </w:r>
    </w:p>
    <w:p w14:paraId="231DA331" w14:textId="77777777" w:rsidR="00184428" w:rsidRPr="00D520F2" w:rsidRDefault="00184428" w:rsidP="002125A1">
      <w:pPr>
        <w:ind w:firstLine="720"/>
        <w:jc w:val="both"/>
        <w:rPr>
          <w:rFonts w:ascii="Frutiger 45 Light" w:hAnsi="Frutiger 45 Light"/>
          <w:lang w:val="id-ID"/>
        </w:rPr>
      </w:pPr>
      <w:r w:rsidRPr="002B0B1D">
        <w:rPr>
          <w:rFonts w:ascii="Frutiger 45 Light" w:hAnsi="Frutiger 45 Light"/>
          <w:lang w:val="id-ID"/>
        </w:rPr>
        <w:t>Pengembangan sistem peringatan dini yang akurat memerlukan metodologi yang mampu menangkap interaksi antarwilayah. Anselin (1988) dan LeSage &amp; Pace (2009) menetapkan bahwa analisis ekonomi regional yang mengabaikan efek spasial (</w:t>
      </w:r>
      <w:r w:rsidRPr="002B0B1D">
        <w:rPr>
          <w:rFonts w:ascii="Frutiger 45 Light" w:hAnsi="Frutiger 45 Light"/>
          <w:i/>
          <w:iCs/>
          <w:lang w:val="id-ID"/>
        </w:rPr>
        <w:t>spatial dependence</w:t>
      </w:r>
      <w:r w:rsidRPr="002B0B1D">
        <w:rPr>
          <w:rFonts w:ascii="Frutiger 45 Light" w:hAnsi="Frutiger 45 Light"/>
          <w:lang w:val="id-ID"/>
        </w:rPr>
        <w:t xml:space="preserve">) akan menghasilkan estimasi yang bias. Model ekonometrika spasial, khususnya </w:t>
      </w:r>
      <w:r w:rsidRPr="002B0B1D">
        <w:rPr>
          <w:rFonts w:ascii="Frutiger 45 Light" w:hAnsi="Frutiger 45 Light"/>
          <w:i/>
          <w:iCs/>
          <w:lang w:val="id-ID"/>
        </w:rPr>
        <w:t>Spatial Durbin Model</w:t>
      </w:r>
      <w:r w:rsidRPr="002B0B1D">
        <w:rPr>
          <w:rFonts w:ascii="Frutiger 45 Light" w:hAnsi="Frutiger 45 Light"/>
          <w:lang w:val="id-ID"/>
        </w:rPr>
        <w:t xml:space="preserve"> (SDM), lebih unggul dibandingkan metode deret waktu standar karena mampu memisahkan dampak langsung (</w:t>
      </w:r>
      <w:r w:rsidRPr="002B0B1D">
        <w:rPr>
          <w:rFonts w:ascii="Frutiger 45 Light" w:hAnsi="Frutiger 45 Light"/>
          <w:i/>
          <w:iCs/>
          <w:lang w:val="id-ID"/>
        </w:rPr>
        <w:t>direct effects</w:t>
      </w:r>
      <w:r w:rsidRPr="002B0B1D">
        <w:rPr>
          <w:rFonts w:ascii="Frutiger 45 Light" w:hAnsi="Frutiger 45 Light"/>
          <w:lang w:val="id-ID"/>
        </w:rPr>
        <w:t>) dari wilayah itu sendiri dan dampak limpahan (</w:t>
      </w:r>
      <w:r w:rsidRPr="002B0B1D">
        <w:rPr>
          <w:rFonts w:ascii="Frutiger 45 Light" w:hAnsi="Frutiger 45 Light"/>
          <w:i/>
          <w:iCs/>
          <w:lang w:val="id-ID"/>
        </w:rPr>
        <w:t>spillover effects</w:t>
      </w:r>
      <w:r w:rsidRPr="002B0B1D">
        <w:rPr>
          <w:rFonts w:ascii="Frutiger 45 Light" w:hAnsi="Frutiger 45 Light"/>
          <w:lang w:val="id-ID"/>
        </w:rPr>
        <w:t>) dari wilayah tetangga.</w:t>
      </w:r>
    </w:p>
    <w:p w14:paraId="7C69134D" w14:textId="400F397F" w:rsidR="00184428" w:rsidRPr="002B0B1D" w:rsidRDefault="00184428" w:rsidP="002125A1">
      <w:pPr>
        <w:ind w:firstLine="720"/>
        <w:jc w:val="both"/>
        <w:rPr>
          <w:rFonts w:ascii="Frutiger 45 Light" w:hAnsi="Frutiger 45 Light"/>
          <w:lang w:val="id-ID"/>
        </w:rPr>
      </w:pPr>
      <w:r w:rsidRPr="002B0B1D">
        <w:rPr>
          <w:rFonts w:ascii="Frutiger 45 Light" w:hAnsi="Frutiger 45 Light"/>
          <w:lang w:val="id-ID"/>
        </w:rPr>
        <w:t xml:space="preserve">Relevansi pendekatan ini untuk Indonesia telah dikonfirmasi oleh studi terbaru Aginta (2024), yang menemukan bukti kuat adanya </w:t>
      </w:r>
      <w:r w:rsidRPr="002B0B1D">
        <w:rPr>
          <w:rFonts w:ascii="Frutiger 45 Light" w:hAnsi="Frutiger 45 Light"/>
          <w:i/>
          <w:iCs/>
          <w:lang w:val="id-ID"/>
        </w:rPr>
        <w:t>spatial spillovers</w:t>
      </w:r>
      <w:r w:rsidRPr="002B0B1D">
        <w:rPr>
          <w:rFonts w:ascii="Frutiger 45 Light" w:hAnsi="Frutiger 45 Light"/>
          <w:lang w:val="id-ID"/>
        </w:rPr>
        <w:t xml:space="preserve"> inflasi di kepulauan Indonesia. Aginta menunjukkan bahwa guncangan harga di satu provinsi tidak terisolasi, melainkan merambat ke provinsi lain melalui jalur perdagangan, sehingga kebijakan pengendalian inflasi harus memperhitungkan konektivitas antarwilayah. Integrasi analisis spasial ini ke dalam sistem peringatan dini sejalan dengan rekomendasi UNCTAD (2024) untuk memperkuat aksi perdagangan dan kebijakan berbasis data guna melawan ketidakamanan pangan secara proaktif.</w:t>
      </w:r>
    </w:p>
    <w:p w14:paraId="7EB4F07C" w14:textId="7051B361" w:rsidR="001E2E80" w:rsidRPr="00D520F2" w:rsidRDefault="00000000" w:rsidP="00E94A9C">
      <w:pPr>
        <w:rPr>
          <w:rFonts w:ascii="Frutiger 45 Light" w:eastAsia="Times New Roman" w:hAnsi="Frutiger 45 Light" w:cs="Times New Roman"/>
          <w:lang w:val="id-ID"/>
        </w:rPr>
      </w:pPr>
      <w:r w:rsidRPr="00D520F2">
        <w:rPr>
          <w:rFonts w:ascii="Frutiger 45 Light" w:hAnsi="Frutiger 45 Light"/>
          <w:lang w:val="id-ID"/>
        </w:rPr>
        <w:br w:type="page"/>
      </w:r>
    </w:p>
    <w:p w14:paraId="7E7AB104"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BAB III METODOLOGI</w:t>
      </w:r>
    </w:p>
    <w:p w14:paraId="43E5DCEA"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3.1 Kerangka dan Pendekatan Penelitian</w:t>
      </w:r>
    </w:p>
    <w:p w14:paraId="6458DD97" w14:textId="77777777" w:rsidR="001E2E80" w:rsidRPr="00D520F2" w:rsidRDefault="00000000" w:rsidP="00E94A9C">
      <w:pPr>
        <w:spacing w:before="240" w:after="240"/>
        <w:ind w:firstLine="720"/>
        <w:jc w:val="both"/>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Penelitian ini menggunakan pendekatan ekonometrika spasial untuk menganalisis dinamika harga beras dengan mempertimbangkan interdependensi spasial antar wilayah. Spatial Durbin Model (SDM) dipilih karena mampu menangkap efek spasial melalui </w:t>
      </w:r>
      <w:r w:rsidRPr="00D520F2">
        <w:rPr>
          <w:rFonts w:ascii="Frutiger 45 Light" w:eastAsia="Times New Roman" w:hAnsi="Frutiger 45 Light" w:cs="Times New Roman"/>
          <w:i/>
          <w:iCs/>
          <w:lang w:val="id-ID"/>
        </w:rPr>
        <w:t>spatial lag dependent variable</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ρ</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spatial lag independent variables</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θ</w:t>
      </w:r>
      <w:r w:rsidRPr="00D520F2">
        <w:rPr>
          <w:rFonts w:ascii="Frutiger 45 Light" w:eastAsia="Times New Roman" w:hAnsi="Frutiger 45 Light" w:cs="Times New Roman"/>
          <w:lang w:val="id-ID"/>
        </w:rPr>
        <w:t xml:space="preserve">) secara simultan, memungkinkan dekomposisi </w:t>
      </w:r>
      <w:r w:rsidRPr="00D520F2">
        <w:rPr>
          <w:rFonts w:ascii="Frutiger 45 Light" w:eastAsia="Times New Roman" w:hAnsi="Frutiger 45 Light" w:cs="Times New Roman"/>
          <w:i/>
          <w:iCs/>
          <w:lang w:val="id-ID"/>
        </w:rPr>
        <w:t>direct effects</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indirect effects</w:t>
      </w: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i/>
          <w:iCs/>
          <w:lang w:val="id-ID"/>
        </w:rPr>
        <w:t>spillover</w:t>
      </w:r>
      <w:r w:rsidRPr="00D520F2">
        <w:rPr>
          <w:rFonts w:ascii="Frutiger 45 Light" w:eastAsia="Times New Roman" w:hAnsi="Frutiger 45 Light" w:cs="Times New Roman"/>
          <w:lang w:val="id-ID"/>
        </w:rPr>
        <w:t xml:space="preserve">) yang krusial untuk desain kebijakan regional (LeSage &amp; Pace, 2009). Alur penelitian terdiri dari lima tahap, yaitu </w:t>
      </w:r>
      <w:r w:rsidRPr="00D520F2">
        <w:rPr>
          <w:rFonts w:ascii="Frutiger 45 Light" w:eastAsia="Times New Roman" w:hAnsi="Frutiger 45 Light" w:cs="Times New Roman"/>
          <w:i/>
          <w:iCs/>
          <w:lang w:val="id-ID"/>
        </w:rPr>
        <w:t xml:space="preserve">Data Preparation, Exploratory Spatial Data Analysis (ESDA), Model Diagnostics, SDM Estimation, </w:t>
      </w:r>
      <w:r w:rsidRPr="00D520F2">
        <w:rPr>
          <w:rFonts w:ascii="Frutiger 45 Light" w:eastAsia="Times New Roman" w:hAnsi="Frutiger 45 Light" w:cs="Times New Roman"/>
          <w:lang w:val="id-ID"/>
        </w:rPr>
        <w:t xml:space="preserve">dan </w:t>
      </w:r>
      <w:r w:rsidRPr="00D520F2">
        <w:rPr>
          <w:rFonts w:ascii="Frutiger 45 Light" w:eastAsia="Times New Roman" w:hAnsi="Frutiger 45 Light" w:cs="Times New Roman"/>
          <w:i/>
          <w:iCs/>
          <w:lang w:val="id-ID"/>
        </w:rPr>
        <w:t>Policy Simulation.</w:t>
      </w:r>
    </w:p>
    <w:p w14:paraId="4039C8DD"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noProof/>
          <w:lang w:val="id-ID"/>
        </w:rPr>
        <w:drawing>
          <wp:inline distT="114300" distB="114300" distL="114300" distR="114300" wp14:anchorId="50F17556" wp14:editId="5A2F38D6">
            <wp:extent cx="5943600" cy="13335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1333500"/>
                    </a:xfrm>
                    <a:prstGeom prst="rect">
                      <a:avLst/>
                    </a:prstGeom>
                    <a:ln/>
                  </pic:spPr>
                </pic:pic>
              </a:graphicData>
            </a:graphic>
          </wp:inline>
        </w:drawing>
      </w:r>
    </w:p>
    <w:p w14:paraId="03DBAC6B" w14:textId="77777777" w:rsidR="001E2E80" w:rsidRPr="00D520F2" w:rsidRDefault="00000000" w:rsidP="00E94A9C">
      <w:pPr>
        <w:spacing w:after="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Gambar 3.1: Flowchart Metodologi</w:t>
      </w:r>
    </w:p>
    <w:p w14:paraId="1D722817"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3.2 Data dan Variabel Penelitian</w:t>
      </w:r>
    </w:p>
    <w:p w14:paraId="3F78BC11" w14:textId="77777777" w:rsidR="001E2E80" w:rsidRPr="00D520F2" w:rsidRDefault="00000000" w:rsidP="00E94A9C">
      <w:pPr>
        <w:spacing w:before="240" w:after="20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Penelitian mengintegrasikan lima sumber data, antara lain PIHPS (harga beras harian 2020-2025), OpenMeteo (curah hujan dan suhu harian), TradingEconomics (harga BBM bulanan), BPS Jawa Barat (luas panen tahunan), dan OpenStreetMap (17.344 fasilitas rantai pasok). Data diorganisir dalam </w:t>
      </w:r>
      <w:r w:rsidRPr="00D520F2">
        <w:rPr>
          <w:rFonts w:ascii="Frutiger 45 Light" w:eastAsia="Times New Roman" w:hAnsi="Frutiger 45 Light" w:cs="Times New Roman"/>
          <w:i/>
          <w:iCs/>
          <w:lang w:val="id-ID"/>
        </w:rPr>
        <w:t>balanced panel</w:t>
      </w:r>
      <w:r w:rsidRPr="00D520F2">
        <w:rPr>
          <w:rFonts w:ascii="Frutiger 45 Light" w:eastAsia="Times New Roman" w:hAnsi="Frutiger 45 Light" w:cs="Times New Roman"/>
          <w:lang w:val="id-ID"/>
        </w:rPr>
        <w:t xml:space="preserve"> 12 lokasi × 58 bulan (Januari 2021 - Oktober 2025) menghasilkan 696 observasi. Variabel dependen adalah harga beras (IDR/kg), sedangkan variabel independen meliputi pricelag1, rainlag1/2/3, bbmlag1, temperaturemean, luaspanen, connectivityindex, dan monthdummies. Pemilihan </w:t>
      </w:r>
      <w:r w:rsidRPr="00D520F2">
        <w:rPr>
          <w:rFonts w:ascii="Frutiger 45 Light" w:eastAsia="Times New Roman" w:hAnsi="Frutiger 45 Light" w:cs="Times New Roman"/>
          <w:i/>
          <w:iCs/>
          <w:lang w:val="id-ID"/>
        </w:rPr>
        <w:t>lag structure</w:t>
      </w:r>
      <w:r w:rsidRPr="00D520F2">
        <w:rPr>
          <w:rFonts w:ascii="Frutiger 45 Light" w:eastAsia="Times New Roman" w:hAnsi="Frutiger 45 Light" w:cs="Times New Roman"/>
          <w:lang w:val="id-ID"/>
        </w:rPr>
        <w:t xml:space="preserve"> didasarkan pada </w:t>
      </w:r>
      <w:r w:rsidRPr="00D520F2">
        <w:rPr>
          <w:rFonts w:ascii="Frutiger 45 Light" w:eastAsia="Times New Roman" w:hAnsi="Frutiger 45 Light" w:cs="Times New Roman"/>
          <w:i/>
          <w:iCs/>
          <w:lang w:val="id-ID"/>
        </w:rPr>
        <w:t>biological lag</w:t>
      </w:r>
      <w:r w:rsidRPr="00D520F2">
        <w:rPr>
          <w:rFonts w:ascii="Frutiger 45 Light" w:eastAsia="Times New Roman" w:hAnsi="Frutiger 45 Light" w:cs="Times New Roman"/>
          <w:lang w:val="id-ID"/>
        </w:rPr>
        <w:t xml:space="preserve"> siklus tanam padi (90-120 hari) dan </w:t>
      </w:r>
      <w:r w:rsidRPr="00D520F2">
        <w:rPr>
          <w:rFonts w:ascii="Frutiger 45 Light" w:eastAsia="Times New Roman" w:hAnsi="Frutiger 45 Light" w:cs="Times New Roman"/>
          <w:i/>
          <w:iCs/>
          <w:lang w:val="id-ID"/>
        </w:rPr>
        <w:t>economic lag</w:t>
      </w:r>
      <w:r w:rsidRPr="00D520F2">
        <w:rPr>
          <w:rFonts w:ascii="Frutiger 45 Light" w:eastAsia="Times New Roman" w:hAnsi="Frutiger 45 Light" w:cs="Times New Roman"/>
          <w:lang w:val="id-ID"/>
        </w:rPr>
        <w:t xml:space="preserve"> dalam transmisi harga. Naylor et al. (2007) menunjukkan bahwa siklus pertumbuhan padi di Indonesia terdiri dari fase vegetatif (30-60 hari), reproduktif (60-90 hari), dan pematangan (90-120 hari). Xu et al. (2021) menemukan bahwa setiap kenaikan 1°C suhu rata-rata mengurangi hasil padi sekitar 6,2%. Struktur lag BBM mencerminkan </w:t>
      </w:r>
      <w:r w:rsidRPr="00D520F2">
        <w:rPr>
          <w:rFonts w:ascii="Frutiger 45 Light" w:eastAsia="Times New Roman" w:hAnsi="Frutiger 45 Light" w:cs="Times New Roman"/>
          <w:i/>
          <w:iCs/>
          <w:lang w:val="id-ID"/>
        </w:rPr>
        <w:t>asymmetric price transmission</w:t>
      </w:r>
      <w:r w:rsidRPr="00D520F2">
        <w:rPr>
          <w:rFonts w:ascii="Frutiger 45 Light" w:eastAsia="Times New Roman" w:hAnsi="Frutiger 45 Light" w:cs="Times New Roman"/>
          <w:lang w:val="id-ID"/>
        </w:rPr>
        <w:t xml:space="preserve"> yang berarti kenaikan biaya bahan bakar ditransmisikan lebih cepat (1-2 bulan) dibandingkan penurunan (3-4 bulan) (Bacon, 1991).</w:t>
      </w:r>
    </w:p>
    <w:p w14:paraId="15D3BD7B"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Tabel 3.1: Sumber Data dan Karakteristik</w:t>
      </w:r>
    </w:p>
    <w:tbl>
      <w:tblPr>
        <w:tblStyle w:val="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3120"/>
        <w:gridCol w:w="1185"/>
        <w:gridCol w:w="1230"/>
        <w:gridCol w:w="1305"/>
        <w:gridCol w:w="1245"/>
      </w:tblGrid>
      <w:tr w:rsidR="001E2E80" w:rsidRPr="00D520F2" w14:paraId="07DD0BB6" w14:textId="77777777">
        <w:trPr>
          <w:trHeight w:val="285"/>
        </w:trPr>
        <w:tc>
          <w:tcPr>
            <w:tcW w:w="1260"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7718E15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Sumber Data</w:t>
            </w:r>
          </w:p>
        </w:tc>
        <w:tc>
          <w:tcPr>
            <w:tcW w:w="3120"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10898F4A"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Variabel</w:t>
            </w:r>
          </w:p>
        </w:tc>
        <w:tc>
          <w:tcPr>
            <w:tcW w:w="1185"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084AC4DB"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Periode</w:t>
            </w:r>
          </w:p>
        </w:tc>
        <w:tc>
          <w:tcPr>
            <w:tcW w:w="1230"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376EB729"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Frekuensi Awal</w:t>
            </w:r>
          </w:p>
        </w:tc>
        <w:tc>
          <w:tcPr>
            <w:tcW w:w="1305"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2D75832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Frekuensi Akhir</w:t>
            </w:r>
          </w:p>
        </w:tc>
        <w:tc>
          <w:tcPr>
            <w:tcW w:w="1245" w:type="dxa"/>
            <w:tcBorders>
              <w:top w:val="single" w:sz="8" w:space="0" w:color="7F7F7F"/>
              <w:left w:val="nil"/>
              <w:bottom w:val="single" w:sz="8" w:space="0" w:color="7F7F7F"/>
              <w:right w:val="nil"/>
            </w:tcBorders>
            <w:tcMar>
              <w:top w:w="0" w:type="dxa"/>
              <w:left w:w="100" w:type="dxa"/>
              <w:bottom w:w="0" w:type="dxa"/>
              <w:right w:w="100" w:type="dxa"/>
            </w:tcMar>
            <w:vAlign w:val="center"/>
          </w:tcPr>
          <w:p w14:paraId="103622A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Jumlah Observasi</w:t>
            </w:r>
          </w:p>
        </w:tc>
      </w:tr>
      <w:tr w:rsidR="001E2E80" w:rsidRPr="00D520F2" w14:paraId="2B050960" w14:textId="77777777">
        <w:trPr>
          <w:trHeight w:val="285"/>
        </w:trPr>
        <w:tc>
          <w:tcPr>
            <w:tcW w:w="1260" w:type="dxa"/>
            <w:tcBorders>
              <w:top w:val="nil"/>
              <w:left w:val="nil"/>
              <w:bottom w:val="single" w:sz="8" w:space="0" w:color="7F7F7F"/>
              <w:right w:val="nil"/>
            </w:tcBorders>
            <w:tcMar>
              <w:top w:w="0" w:type="dxa"/>
              <w:left w:w="100" w:type="dxa"/>
              <w:bottom w:w="0" w:type="dxa"/>
              <w:right w:w="100" w:type="dxa"/>
            </w:tcMar>
          </w:tcPr>
          <w:p w14:paraId="4616F5D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PIHPS</w:t>
            </w:r>
          </w:p>
        </w:tc>
        <w:tc>
          <w:tcPr>
            <w:tcW w:w="3120" w:type="dxa"/>
            <w:tcBorders>
              <w:top w:val="nil"/>
              <w:left w:val="nil"/>
              <w:bottom w:val="single" w:sz="8" w:space="0" w:color="7F7F7F"/>
              <w:right w:val="nil"/>
            </w:tcBorders>
            <w:tcMar>
              <w:top w:w="0" w:type="dxa"/>
              <w:left w:w="100" w:type="dxa"/>
              <w:bottom w:w="0" w:type="dxa"/>
              <w:right w:w="100" w:type="dxa"/>
            </w:tcMar>
          </w:tcPr>
          <w:p w14:paraId="79E155AC"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Harga beras medium (IDR/kg)</w:t>
            </w:r>
          </w:p>
        </w:tc>
        <w:tc>
          <w:tcPr>
            <w:tcW w:w="1185" w:type="dxa"/>
            <w:tcBorders>
              <w:top w:val="nil"/>
              <w:left w:val="nil"/>
              <w:bottom w:val="single" w:sz="8" w:space="0" w:color="7F7F7F"/>
              <w:right w:val="nil"/>
            </w:tcBorders>
            <w:tcMar>
              <w:top w:w="0" w:type="dxa"/>
              <w:left w:w="100" w:type="dxa"/>
              <w:bottom w:w="0" w:type="dxa"/>
              <w:right w:w="100" w:type="dxa"/>
            </w:tcMar>
          </w:tcPr>
          <w:p w14:paraId="54A0A643"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2020-2025</w:t>
            </w:r>
          </w:p>
        </w:tc>
        <w:tc>
          <w:tcPr>
            <w:tcW w:w="1230" w:type="dxa"/>
            <w:tcBorders>
              <w:top w:val="nil"/>
              <w:left w:val="nil"/>
              <w:bottom w:val="single" w:sz="8" w:space="0" w:color="7F7F7F"/>
              <w:right w:val="nil"/>
            </w:tcBorders>
            <w:tcMar>
              <w:top w:w="0" w:type="dxa"/>
              <w:left w:w="100" w:type="dxa"/>
              <w:bottom w:w="0" w:type="dxa"/>
              <w:right w:w="100" w:type="dxa"/>
            </w:tcMar>
          </w:tcPr>
          <w:p w14:paraId="32173F11"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Harian</w:t>
            </w:r>
          </w:p>
        </w:tc>
        <w:tc>
          <w:tcPr>
            <w:tcW w:w="1305" w:type="dxa"/>
            <w:tcBorders>
              <w:top w:val="nil"/>
              <w:left w:val="nil"/>
              <w:bottom w:val="single" w:sz="8" w:space="0" w:color="7F7F7F"/>
              <w:right w:val="nil"/>
            </w:tcBorders>
            <w:tcMar>
              <w:top w:w="0" w:type="dxa"/>
              <w:left w:w="100" w:type="dxa"/>
              <w:bottom w:w="0" w:type="dxa"/>
              <w:right w:w="100" w:type="dxa"/>
            </w:tcMar>
          </w:tcPr>
          <w:p w14:paraId="40DB4A2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Bulanan</w:t>
            </w:r>
          </w:p>
        </w:tc>
        <w:tc>
          <w:tcPr>
            <w:tcW w:w="1245" w:type="dxa"/>
            <w:tcBorders>
              <w:top w:val="nil"/>
              <w:left w:val="nil"/>
              <w:bottom w:val="single" w:sz="8" w:space="0" w:color="7F7F7F"/>
              <w:right w:val="nil"/>
            </w:tcBorders>
            <w:tcMar>
              <w:top w:w="0" w:type="dxa"/>
              <w:left w:w="100" w:type="dxa"/>
              <w:bottom w:w="0" w:type="dxa"/>
              <w:right w:w="100" w:type="dxa"/>
            </w:tcMar>
          </w:tcPr>
          <w:p w14:paraId="37B80E3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696</w:t>
            </w:r>
          </w:p>
        </w:tc>
      </w:tr>
      <w:tr w:rsidR="001E2E80" w:rsidRPr="00D520F2" w14:paraId="7DDA1C7F" w14:textId="77777777">
        <w:trPr>
          <w:trHeight w:val="285"/>
        </w:trPr>
        <w:tc>
          <w:tcPr>
            <w:tcW w:w="1260" w:type="dxa"/>
            <w:tcBorders>
              <w:top w:val="nil"/>
              <w:left w:val="nil"/>
              <w:bottom w:val="nil"/>
              <w:right w:val="nil"/>
            </w:tcBorders>
            <w:tcMar>
              <w:top w:w="0" w:type="dxa"/>
              <w:left w:w="100" w:type="dxa"/>
              <w:bottom w:w="0" w:type="dxa"/>
              <w:right w:w="100" w:type="dxa"/>
            </w:tcMar>
          </w:tcPr>
          <w:p w14:paraId="7B457BB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OpenMeteo</w:t>
            </w:r>
          </w:p>
        </w:tc>
        <w:tc>
          <w:tcPr>
            <w:tcW w:w="3120" w:type="dxa"/>
            <w:tcBorders>
              <w:top w:val="nil"/>
              <w:left w:val="nil"/>
              <w:bottom w:val="nil"/>
              <w:right w:val="nil"/>
            </w:tcBorders>
            <w:tcMar>
              <w:top w:w="0" w:type="dxa"/>
              <w:left w:w="100" w:type="dxa"/>
              <w:bottom w:w="0" w:type="dxa"/>
              <w:right w:w="100" w:type="dxa"/>
            </w:tcMar>
          </w:tcPr>
          <w:p w14:paraId="33A82580"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Curah hujan (mm/hari), Suhu (°C)</w:t>
            </w:r>
          </w:p>
        </w:tc>
        <w:tc>
          <w:tcPr>
            <w:tcW w:w="1185" w:type="dxa"/>
            <w:tcBorders>
              <w:top w:val="nil"/>
              <w:left w:val="nil"/>
              <w:bottom w:val="nil"/>
              <w:right w:val="nil"/>
            </w:tcBorders>
            <w:tcMar>
              <w:top w:w="0" w:type="dxa"/>
              <w:left w:w="100" w:type="dxa"/>
              <w:bottom w:w="0" w:type="dxa"/>
              <w:right w:w="100" w:type="dxa"/>
            </w:tcMar>
          </w:tcPr>
          <w:p w14:paraId="54B3697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2020-2025</w:t>
            </w:r>
          </w:p>
        </w:tc>
        <w:tc>
          <w:tcPr>
            <w:tcW w:w="1230" w:type="dxa"/>
            <w:tcBorders>
              <w:top w:val="nil"/>
              <w:left w:val="nil"/>
              <w:bottom w:val="nil"/>
              <w:right w:val="nil"/>
            </w:tcBorders>
            <w:tcMar>
              <w:top w:w="0" w:type="dxa"/>
              <w:left w:w="100" w:type="dxa"/>
              <w:bottom w:w="0" w:type="dxa"/>
              <w:right w:w="100" w:type="dxa"/>
            </w:tcMar>
          </w:tcPr>
          <w:p w14:paraId="01E16BB3"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Harian</w:t>
            </w:r>
          </w:p>
        </w:tc>
        <w:tc>
          <w:tcPr>
            <w:tcW w:w="1305" w:type="dxa"/>
            <w:tcBorders>
              <w:top w:val="nil"/>
              <w:left w:val="nil"/>
              <w:bottom w:val="nil"/>
              <w:right w:val="nil"/>
            </w:tcBorders>
            <w:tcMar>
              <w:top w:w="0" w:type="dxa"/>
              <w:left w:w="100" w:type="dxa"/>
              <w:bottom w:w="0" w:type="dxa"/>
              <w:right w:w="100" w:type="dxa"/>
            </w:tcMar>
          </w:tcPr>
          <w:p w14:paraId="3FED5C5D"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Bulanan</w:t>
            </w:r>
          </w:p>
        </w:tc>
        <w:tc>
          <w:tcPr>
            <w:tcW w:w="1245" w:type="dxa"/>
            <w:tcBorders>
              <w:top w:val="nil"/>
              <w:left w:val="nil"/>
              <w:bottom w:val="nil"/>
              <w:right w:val="nil"/>
            </w:tcBorders>
            <w:tcMar>
              <w:top w:w="0" w:type="dxa"/>
              <w:left w:w="100" w:type="dxa"/>
              <w:bottom w:w="0" w:type="dxa"/>
              <w:right w:w="100" w:type="dxa"/>
            </w:tcMar>
          </w:tcPr>
          <w:p w14:paraId="0FFD275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696</w:t>
            </w:r>
          </w:p>
        </w:tc>
      </w:tr>
      <w:tr w:rsidR="001E2E80" w:rsidRPr="00D520F2" w14:paraId="450BACF7" w14:textId="77777777">
        <w:trPr>
          <w:trHeight w:val="285"/>
        </w:trPr>
        <w:tc>
          <w:tcPr>
            <w:tcW w:w="1260" w:type="dxa"/>
            <w:tcBorders>
              <w:top w:val="single" w:sz="8" w:space="0" w:color="7F7F7F"/>
              <w:left w:val="nil"/>
              <w:bottom w:val="single" w:sz="8" w:space="0" w:color="7F7F7F"/>
              <w:right w:val="nil"/>
            </w:tcBorders>
            <w:tcMar>
              <w:top w:w="0" w:type="dxa"/>
              <w:left w:w="100" w:type="dxa"/>
              <w:bottom w:w="0" w:type="dxa"/>
              <w:right w:w="100" w:type="dxa"/>
            </w:tcMar>
          </w:tcPr>
          <w:p w14:paraId="33843EA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Trading Economics</w:t>
            </w:r>
          </w:p>
        </w:tc>
        <w:tc>
          <w:tcPr>
            <w:tcW w:w="3120" w:type="dxa"/>
            <w:tcBorders>
              <w:top w:val="single" w:sz="8" w:space="0" w:color="7F7F7F"/>
              <w:left w:val="nil"/>
              <w:bottom w:val="single" w:sz="8" w:space="0" w:color="7F7F7F"/>
              <w:right w:val="nil"/>
            </w:tcBorders>
            <w:tcMar>
              <w:top w:w="0" w:type="dxa"/>
              <w:left w:w="100" w:type="dxa"/>
              <w:bottom w:w="0" w:type="dxa"/>
              <w:right w:w="100" w:type="dxa"/>
            </w:tcMar>
          </w:tcPr>
          <w:p w14:paraId="73656D81"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Harga BBM Pertalite (IDR/liter)</w:t>
            </w:r>
          </w:p>
        </w:tc>
        <w:tc>
          <w:tcPr>
            <w:tcW w:w="1185" w:type="dxa"/>
            <w:tcBorders>
              <w:top w:val="single" w:sz="8" w:space="0" w:color="7F7F7F"/>
              <w:left w:val="nil"/>
              <w:bottom w:val="single" w:sz="8" w:space="0" w:color="7F7F7F"/>
              <w:right w:val="nil"/>
            </w:tcBorders>
            <w:tcMar>
              <w:top w:w="0" w:type="dxa"/>
              <w:left w:w="100" w:type="dxa"/>
              <w:bottom w:w="0" w:type="dxa"/>
              <w:right w:w="100" w:type="dxa"/>
            </w:tcMar>
          </w:tcPr>
          <w:p w14:paraId="1526D4F8"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2020-2025</w:t>
            </w:r>
          </w:p>
        </w:tc>
        <w:tc>
          <w:tcPr>
            <w:tcW w:w="1230" w:type="dxa"/>
            <w:tcBorders>
              <w:top w:val="single" w:sz="8" w:space="0" w:color="7F7F7F"/>
              <w:left w:val="nil"/>
              <w:bottom w:val="single" w:sz="8" w:space="0" w:color="7F7F7F"/>
              <w:right w:val="nil"/>
            </w:tcBorders>
            <w:tcMar>
              <w:top w:w="0" w:type="dxa"/>
              <w:left w:w="100" w:type="dxa"/>
              <w:bottom w:w="0" w:type="dxa"/>
              <w:right w:w="100" w:type="dxa"/>
            </w:tcMar>
          </w:tcPr>
          <w:p w14:paraId="0DC4DF2D"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Bulanan</w:t>
            </w:r>
          </w:p>
        </w:tc>
        <w:tc>
          <w:tcPr>
            <w:tcW w:w="1305" w:type="dxa"/>
            <w:tcBorders>
              <w:top w:val="single" w:sz="8" w:space="0" w:color="7F7F7F"/>
              <w:left w:val="nil"/>
              <w:bottom w:val="single" w:sz="8" w:space="0" w:color="7F7F7F"/>
              <w:right w:val="nil"/>
            </w:tcBorders>
            <w:tcMar>
              <w:top w:w="0" w:type="dxa"/>
              <w:left w:w="100" w:type="dxa"/>
              <w:bottom w:w="0" w:type="dxa"/>
              <w:right w:w="100" w:type="dxa"/>
            </w:tcMar>
          </w:tcPr>
          <w:p w14:paraId="54B273D9"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Bulanan</w:t>
            </w:r>
          </w:p>
        </w:tc>
        <w:tc>
          <w:tcPr>
            <w:tcW w:w="1245" w:type="dxa"/>
            <w:tcBorders>
              <w:top w:val="single" w:sz="8" w:space="0" w:color="7F7F7F"/>
              <w:left w:val="nil"/>
              <w:bottom w:val="single" w:sz="8" w:space="0" w:color="7F7F7F"/>
              <w:right w:val="nil"/>
            </w:tcBorders>
            <w:tcMar>
              <w:top w:w="0" w:type="dxa"/>
              <w:left w:w="100" w:type="dxa"/>
              <w:bottom w:w="0" w:type="dxa"/>
              <w:right w:w="100" w:type="dxa"/>
            </w:tcMar>
          </w:tcPr>
          <w:p w14:paraId="5D133601"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58</w:t>
            </w:r>
          </w:p>
        </w:tc>
      </w:tr>
      <w:tr w:rsidR="001E2E80" w:rsidRPr="00D520F2" w14:paraId="5807F442" w14:textId="77777777">
        <w:trPr>
          <w:trHeight w:val="285"/>
        </w:trPr>
        <w:tc>
          <w:tcPr>
            <w:tcW w:w="1260" w:type="dxa"/>
            <w:tcBorders>
              <w:top w:val="nil"/>
              <w:left w:val="nil"/>
              <w:bottom w:val="nil"/>
              <w:right w:val="nil"/>
            </w:tcBorders>
            <w:tcMar>
              <w:top w:w="0" w:type="dxa"/>
              <w:left w:w="100" w:type="dxa"/>
              <w:bottom w:w="0" w:type="dxa"/>
              <w:right w:w="100" w:type="dxa"/>
            </w:tcMar>
          </w:tcPr>
          <w:p w14:paraId="6BF74915"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BPS Jawa Barat</w:t>
            </w:r>
          </w:p>
        </w:tc>
        <w:tc>
          <w:tcPr>
            <w:tcW w:w="3120" w:type="dxa"/>
            <w:tcBorders>
              <w:top w:val="nil"/>
              <w:left w:val="nil"/>
              <w:bottom w:val="nil"/>
              <w:right w:val="nil"/>
            </w:tcBorders>
            <w:tcMar>
              <w:top w:w="0" w:type="dxa"/>
              <w:left w:w="100" w:type="dxa"/>
              <w:bottom w:w="0" w:type="dxa"/>
              <w:right w:w="100" w:type="dxa"/>
            </w:tcMar>
          </w:tcPr>
          <w:p w14:paraId="08BBA42B"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Luas panen padi (hektar)</w:t>
            </w:r>
          </w:p>
        </w:tc>
        <w:tc>
          <w:tcPr>
            <w:tcW w:w="1185" w:type="dxa"/>
            <w:tcBorders>
              <w:top w:val="nil"/>
              <w:left w:val="nil"/>
              <w:bottom w:val="nil"/>
              <w:right w:val="nil"/>
            </w:tcBorders>
            <w:tcMar>
              <w:top w:w="0" w:type="dxa"/>
              <w:left w:w="100" w:type="dxa"/>
              <w:bottom w:w="0" w:type="dxa"/>
              <w:right w:w="100" w:type="dxa"/>
            </w:tcMar>
          </w:tcPr>
          <w:p w14:paraId="2195AAB6"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2020-2024</w:t>
            </w:r>
          </w:p>
        </w:tc>
        <w:tc>
          <w:tcPr>
            <w:tcW w:w="1230" w:type="dxa"/>
            <w:tcBorders>
              <w:top w:val="nil"/>
              <w:left w:val="nil"/>
              <w:bottom w:val="nil"/>
              <w:right w:val="nil"/>
            </w:tcBorders>
            <w:tcMar>
              <w:top w:w="0" w:type="dxa"/>
              <w:left w:w="100" w:type="dxa"/>
              <w:bottom w:w="0" w:type="dxa"/>
              <w:right w:w="100" w:type="dxa"/>
            </w:tcMar>
          </w:tcPr>
          <w:p w14:paraId="05C2DE97"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Tahunan</w:t>
            </w:r>
          </w:p>
        </w:tc>
        <w:tc>
          <w:tcPr>
            <w:tcW w:w="1305" w:type="dxa"/>
            <w:tcBorders>
              <w:top w:val="nil"/>
              <w:left w:val="nil"/>
              <w:bottom w:val="nil"/>
              <w:right w:val="nil"/>
            </w:tcBorders>
            <w:tcMar>
              <w:top w:w="0" w:type="dxa"/>
              <w:left w:w="100" w:type="dxa"/>
              <w:bottom w:w="0" w:type="dxa"/>
              <w:right w:w="100" w:type="dxa"/>
            </w:tcMar>
          </w:tcPr>
          <w:p w14:paraId="1FE1EB7F"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Bulanan</w:t>
            </w:r>
          </w:p>
        </w:tc>
        <w:tc>
          <w:tcPr>
            <w:tcW w:w="1245" w:type="dxa"/>
            <w:tcBorders>
              <w:top w:val="nil"/>
              <w:left w:val="nil"/>
              <w:bottom w:val="nil"/>
              <w:right w:val="nil"/>
            </w:tcBorders>
            <w:tcMar>
              <w:top w:w="0" w:type="dxa"/>
              <w:left w:w="100" w:type="dxa"/>
              <w:bottom w:w="0" w:type="dxa"/>
              <w:right w:w="100" w:type="dxa"/>
            </w:tcMar>
          </w:tcPr>
          <w:p w14:paraId="39143A2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696</w:t>
            </w:r>
          </w:p>
        </w:tc>
      </w:tr>
      <w:tr w:rsidR="001E2E80" w:rsidRPr="00D520F2" w14:paraId="1E84A1DE" w14:textId="77777777">
        <w:trPr>
          <w:trHeight w:val="285"/>
        </w:trPr>
        <w:tc>
          <w:tcPr>
            <w:tcW w:w="1260" w:type="dxa"/>
            <w:tcBorders>
              <w:top w:val="single" w:sz="8" w:space="0" w:color="7F7F7F"/>
              <w:left w:val="nil"/>
              <w:bottom w:val="single" w:sz="8" w:space="0" w:color="7F7F7F"/>
              <w:right w:val="nil"/>
            </w:tcBorders>
            <w:tcMar>
              <w:top w:w="0" w:type="dxa"/>
              <w:left w:w="100" w:type="dxa"/>
              <w:bottom w:w="0" w:type="dxa"/>
              <w:right w:w="100" w:type="dxa"/>
            </w:tcMar>
          </w:tcPr>
          <w:p w14:paraId="44327F1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OpenStreetMap</w:t>
            </w:r>
          </w:p>
        </w:tc>
        <w:tc>
          <w:tcPr>
            <w:tcW w:w="3120" w:type="dxa"/>
            <w:tcBorders>
              <w:top w:val="single" w:sz="8" w:space="0" w:color="7F7F7F"/>
              <w:left w:val="nil"/>
              <w:bottom w:val="single" w:sz="8" w:space="0" w:color="7F7F7F"/>
              <w:right w:val="nil"/>
            </w:tcBorders>
            <w:tcMar>
              <w:top w:w="0" w:type="dxa"/>
              <w:left w:w="100" w:type="dxa"/>
              <w:bottom w:w="0" w:type="dxa"/>
              <w:right w:w="100" w:type="dxa"/>
            </w:tcMar>
          </w:tcPr>
          <w:p w14:paraId="60434E08"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Fasilitas rantai pasok</w:t>
            </w:r>
          </w:p>
        </w:tc>
        <w:tc>
          <w:tcPr>
            <w:tcW w:w="1185" w:type="dxa"/>
            <w:tcBorders>
              <w:top w:val="single" w:sz="8" w:space="0" w:color="7F7F7F"/>
              <w:left w:val="nil"/>
              <w:bottom w:val="single" w:sz="8" w:space="0" w:color="7F7F7F"/>
              <w:right w:val="nil"/>
            </w:tcBorders>
            <w:tcMar>
              <w:top w:w="0" w:type="dxa"/>
              <w:left w:w="100" w:type="dxa"/>
              <w:bottom w:w="0" w:type="dxa"/>
              <w:right w:w="100" w:type="dxa"/>
            </w:tcMar>
          </w:tcPr>
          <w:p w14:paraId="11156239" w14:textId="77777777" w:rsidR="001E2E80" w:rsidRPr="00D520F2" w:rsidRDefault="00000000" w:rsidP="00E94A9C">
            <w:pP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2024</w:t>
            </w:r>
          </w:p>
        </w:tc>
        <w:tc>
          <w:tcPr>
            <w:tcW w:w="1230" w:type="dxa"/>
            <w:tcBorders>
              <w:top w:val="single" w:sz="8" w:space="0" w:color="7F7F7F"/>
              <w:left w:val="nil"/>
              <w:bottom w:val="single" w:sz="8" w:space="0" w:color="7F7F7F"/>
              <w:right w:val="nil"/>
            </w:tcBorders>
            <w:tcMar>
              <w:top w:w="0" w:type="dxa"/>
              <w:left w:w="100" w:type="dxa"/>
              <w:bottom w:w="0" w:type="dxa"/>
              <w:right w:w="100" w:type="dxa"/>
            </w:tcMar>
          </w:tcPr>
          <w:p w14:paraId="7C65EBF6"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Cross-section</w:t>
            </w:r>
          </w:p>
        </w:tc>
        <w:tc>
          <w:tcPr>
            <w:tcW w:w="1305" w:type="dxa"/>
            <w:tcBorders>
              <w:top w:val="single" w:sz="8" w:space="0" w:color="7F7F7F"/>
              <w:left w:val="nil"/>
              <w:bottom w:val="single" w:sz="8" w:space="0" w:color="7F7F7F"/>
              <w:right w:val="nil"/>
            </w:tcBorders>
            <w:tcMar>
              <w:top w:w="0" w:type="dxa"/>
              <w:left w:w="100" w:type="dxa"/>
              <w:bottom w:w="0" w:type="dxa"/>
              <w:right w:w="100" w:type="dxa"/>
            </w:tcMar>
          </w:tcPr>
          <w:p w14:paraId="6D1A329A"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w:t>
            </w:r>
          </w:p>
        </w:tc>
        <w:tc>
          <w:tcPr>
            <w:tcW w:w="1245" w:type="dxa"/>
            <w:tcBorders>
              <w:top w:val="single" w:sz="8" w:space="0" w:color="7F7F7F"/>
              <w:left w:val="nil"/>
              <w:bottom w:val="single" w:sz="8" w:space="0" w:color="7F7F7F"/>
              <w:right w:val="nil"/>
            </w:tcBorders>
            <w:tcMar>
              <w:top w:w="0" w:type="dxa"/>
              <w:left w:w="100" w:type="dxa"/>
              <w:bottom w:w="0" w:type="dxa"/>
              <w:right w:w="100" w:type="dxa"/>
            </w:tcMar>
          </w:tcPr>
          <w:p w14:paraId="2114301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17.344</w:t>
            </w:r>
          </w:p>
        </w:tc>
      </w:tr>
    </w:tbl>
    <w:p w14:paraId="61428322"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Tabel 3.2: Definisi Operasional Variabel</w:t>
      </w:r>
    </w:p>
    <w:tbl>
      <w:tblPr>
        <w:tblStyle w:val="a0"/>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3600"/>
        <w:gridCol w:w="915"/>
        <w:gridCol w:w="1770"/>
        <w:gridCol w:w="1155"/>
      </w:tblGrid>
      <w:tr w:rsidR="001E2E80" w:rsidRPr="00D520F2" w14:paraId="6C42D540" w14:textId="77777777">
        <w:trPr>
          <w:trHeight w:val="285"/>
        </w:trPr>
        <w:tc>
          <w:tcPr>
            <w:tcW w:w="1860" w:type="dxa"/>
            <w:tcBorders>
              <w:top w:val="single" w:sz="8" w:space="0" w:color="7F7F7F"/>
              <w:left w:val="nil"/>
              <w:bottom w:val="single" w:sz="8" w:space="0" w:color="7F7F7F"/>
              <w:right w:val="nil"/>
            </w:tcBorders>
            <w:tcMar>
              <w:top w:w="0" w:type="dxa"/>
              <w:left w:w="100" w:type="dxa"/>
              <w:bottom w:w="0" w:type="dxa"/>
              <w:right w:w="100" w:type="dxa"/>
            </w:tcMar>
          </w:tcPr>
          <w:p w14:paraId="4FADA61D"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Variabel</w:t>
            </w:r>
          </w:p>
        </w:tc>
        <w:tc>
          <w:tcPr>
            <w:tcW w:w="3600" w:type="dxa"/>
            <w:tcBorders>
              <w:top w:val="single" w:sz="8" w:space="0" w:color="7F7F7F"/>
              <w:left w:val="nil"/>
              <w:bottom w:val="single" w:sz="8" w:space="0" w:color="7F7F7F"/>
              <w:right w:val="nil"/>
            </w:tcBorders>
            <w:tcMar>
              <w:top w:w="0" w:type="dxa"/>
              <w:left w:w="100" w:type="dxa"/>
              <w:bottom w:w="0" w:type="dxa"/>
              <w:right w:w="100" w:type="dxa"/>
            </w:tcMar>
          </w:tcPr>
          <w:p w14:paraId="53CA7C8D"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Definisi</w:t>
            </w:r>
          </w:p>
        </w:tc>
        <w:tc>
          <w:tcPr>
            <w:tcW w:w="915" w:type="dxa"/>
            <w:tcBorders>
              <w:top w:val="single" w:sz="8" w:space="0" w:color="7F7F7F"/>
              <w:left w:val="nil"/>
              <w:bottom w:val="single" w:sz="8" w:space="0" w:color="7F7F7F"/>
              <w:right w:val="nil"/>
            </w:tcBorders>
            <w:tcMar>
              <w:top w:w="0" w:type="dxa"/>
              <w:left w:w="100" w:type="dxa"/>
              <w:bottom w:w="0" w:type="dxa"/>
              <w:right w:w="100" w:type="dxa"/>
            </w:tcMar>
          </w:tcPr>
          <w:p w14:paraId="1A191B25"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Satuan</w:t>
            </w:r>
          </w:p>
        </w:tc>
        <w:tc>
          <w:tcPr>
            <w:tcW w:w="1770" w:type="dxa"/>
            <w:tcBorders>
              <w:top w:val="single" w:sz="8" w:space="0" w:color="7F7F7F"/>
              <w:left w:val="nil"/>
              <w:bottom w:val="single" w:sz="8" w:space="0" w:color="7F7F7F"/>
              <w:right w:val="nil"/>
            </w:tcBorders>
            <w:tcMar>
              <w:top w:w="0" w:type="dxa"/>
              <w:left w:w="100" w:type="dxa"/>
              <w:bottom w:w="0" w:type="dxa"/>
              <w:right w:w="100" w:type="dxa"/>
            </w:tcMar>
          </w:tcPr>
          <w:p w14:paraId="50331FD3"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Sumber</w:t>
            </w:r>
          </w:p>
        </w:tc>
        <w:tc>
          <w:tcPr>
            <w:tcW w:w="1155" w:type="dxa"/>
            <w:tcBorders>
              <w:top w:val="single" w:sz="8" w:space="0" w:color="7F7F7F"/>
              <w:left w:val="nil"/>
              <w:bottom w:val="single" w:sz="8" w:space="0" w:color="7F7F7F"/>
              <w:right w:val="nil"/>
            </w:tcBorders>
            <w:tcMar>
              <w:top w:w="0" w:type="dxa"/>
              <w:left w:w="100" w:type="dxa"/>
              <w:bottom w:w="0" w:type="dxa"/>
              <w:right w:w="100" w:type="dxa"/>
            </w:tcMar>
          </w:tcPr>
          <w:p w14:paraId="5458C322"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Lag</w:t>
            </w:r>
          </w:p>
        </w:tc>
      </w:tr>
      <w:tr w:rsidR="001E2E80" w:rsidRPr="00D520F2" w14:paraId="02F32E45" w14:textId="77777777">
        <w:trPr>
          <w:trHeight w:val="285"/>
        </w:trPr>
        <w:tc>
          <w:tcPr>
            <w:tcW w:w="1860" w:type="dxa"/>
            <w:tcBorders>
              <w:top w:val="nil"/>
              <w:left w:val="nil"/>
              <w:bottom w:val="single" w:sz="8" w:space="0" w:color="7F7F7F"/>
              <w:right w:val="nil"/>
            </w:tcBorders>
            <w:tcMar>
              <w:top w:w="0" w:type="dxa"/>
              <w:left w:w="100" w:type="dxa"/>
              <w:bottom w:w="0" w:type="dxa"/>
              <w:right w:w="100" w:type="dxa"/>
            </w:tcMar>
          </w:tcPr>
          <w:p w14:paraId="5AFBF9A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price</w:t>
            </w:r>
          </w:p>
        </w:tc>
        <w:tc>
          <w:tcPr>
            <w:tcW w:w="3600" w:type="dxa"/>
            <w:tcBorders>
              <w:top w:val="nil"/>
              <w:left w:val="nil"/>
              <w:bottom w:val="single" w:sz="8" w:space="0" w:color="7F7F7F"/>
              <w:right w:val="nil"/>
            </w:tcBorders>
            <w:tcMar>
              <w:top w:w="0" w:type="dxa"/>
              <w:left w:w="100" w:type="dxa"/>
              <w:bottom w:w="0" w:type="dxa"/>
              <w:right w:w="100" w:type="dxa"/>
            </w:tcMar>
          </w:tcPr>
          <w:p w14:paraId="0FA549D2"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Harga beras medium di pasar lokal</w:t>
            </w:r>
          </w:p>
        </w:tc>
        <w:tc>
          <w:tcPr>
            <w:tcW w:w="915" w:type="dxa"/>
            <w:tcBorders>
              <w:top w:val="nil"/>
              <w:left w:val="nil"/>
              <w:bottom w:val="single" w:sz="8" w:space="0" w:color="7F7F7F"/>
              <w:right w:val="nil"/>
            </w:tcBorders>
            <w:tcMar>
              <w:top w:w="0" w:type="dxa"/>
              <w:left w:w="100" w:type="dxa"/>
              <w:bottom w:w="0" w:type="dxa"/>
              <w:right w:w="100" w:type="dxa"/>
            </w:tcMar>
          </w:tcPr>
          <w:p w14:paraId="530DC213"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IDR/kg</w:t>
            </w:r>
          </w:p>
        </w:tc>
        <w:tc>
          <w:tcPr>
            <w:tcW w:w="1770" w:type="dxa"/>
            <w:tcBorders>
              <w:top w:val="nil"/>
              <w:left w:val="nil"/>
              <w:bottom w:val="single" w:sz="8" w:space="0" w:color="7F7F7F"/>
              <w:right w:val="nil"/>
            </w:tcBorders>
            <w:tcMar>
              <w:top w:w="0" w:type="dxa"/>
              <w:left w:w="100" w:type="dxa"/>
              <w:bottom w:w="0" w:type="dxa"/>
              <w:right w:w="100" w:type="dxa"/>
            </w:tcMar>
          </w:tcPr>
          <w:p w14:paraId="51DB2300"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PIHPS</w:t>
            </w:r>
          </w:p>
        </w:tc>
        <w:tc>
          <w:tcPr>
            <w:tcW w:w="1155" w:type="dxa"/>
            <w:tcBorders>
              <w:top w:val="nil"/>
              <w:left w:val="nil"/>
              <w:bottom w:val="single" w:sz="8" w:space="0" w:color="7F7F7F"/>
              <w:right w:val="nil"/>
            </w:tcBorders>
            <w:tcMar>
              <w:top w:w="0" w:type="dxa"/>
              <w:left w:w="100" w:type="dxa"/>
              <w:bottom w:w="0" w:type="dxa"/>
              <w:right w:w="100" w:type="dxa"/>
            </w:tcMar>
          </w:tcPr>
          <w:p w14:paraId="5EDA9782"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w:t>
            </w:r>
          </w:p>
        </w:tc>
      </w:tr>
      <w:tr w:rsidR="001E2E80" w:rsidRPr="00D520F2" w14:paraId="7C0D7430" w14:textId="77777777">
        <w:trPr>
          <w:trHeight w:val="285"/>
        </w:trPr>
        <w:tc>
          <w:tcPr>
            <w:tcW w:w="1860" w:type="dxa"/>
            <w:tcBorders>
              <w:top w:val="nil"/>
              <w:left w:val="nil"/>
              <w:bottom w:val="nil"/>
              <w:right w:val="nil"/>
            </w:tcBorders>
            <w:tcMar>
              <w:top w:w="0" w:type="dxa"/>
              <w:left w:w="100" w:type="dxa"/>
              <w:bottom w:w="0" w:type="dxa"/>
              <w:right w:w="100" w:type="dxa"/>
            </w:tcMar>
          </w:tcPr>
          <w:p w14:paraId="4642D0F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price_lag1</w:t>
            </w:r>
          </w:p>
        </w:tc>
        <w:tc>
          <w:tcPr>
            <w:tcW w:w="3600" w:type="dxa"/>
            <w:tcBorders>
              <w:top w:val="nil"/>
              <w:left w:val="nil"/>
              <w:bottom w:val="nil"/>
              <w:right w:val="nil"/>
            </w:tcBorders>
            <w:tcMar>
              <w:top w:w="0" w:type="dxa"/>
              <w:left w:w="100" w:type="dxa"/>
              <w:bottom w:w="0" w:type="dxa"/>
              <w:right w:w="100" w:type="dxa"/>
            </w:tcMar>
          </w:tcPr>
          <w:p w14:paraId="0C56E9DA"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Harga beras bulan sebelumnya</w:t>
            </w:r>
          </w:p>
        </w:tc>
        <w:tc>
          <w:tcPr>
            <w:tcW w:w="915" w:type="dxa"/>
            <w:tcBorders>
              <w:top w:val="nil"/>
              <w:left w:val="nil"/>
              <w:bottom w:val="nil"/>
              <w:right w:val="nil"/>
            </w:tcBorders>
            <w:tcMar>
              <w:top w:w="0" w:type="dxa"/>
              <w:left w:w="100" w:type="dxa"/>
              <w:bottom w:w="0" w:type="dxa"/>
              <w:right w:w="100" w:type="dxa"/>
            </w:tcMar>
          </w:tcPr>
          <w:p w14:paraId="7D560611"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IDR/kg</w:t>
            </w:r>
          </w:p>
        </w:tc>
        <w:tc>
          <w:tcPr>
            <w:tcW w:w="1770" w:type="dxa"/>
            <w:tcBorders>
              <w:top w:val="nil"/>
              <w:left w:val="nil"/>
              <w:bottom w:val="nil"/>
              <w:right w:val="nil"/>
            </w:tcBorders>
            <w:tcMar>
              <w:top w:w="0" w:type="dxa"/>
              <w:left w:w="100" w:type="dxa"/>
              <w:bottom w:w="0" w:type="dxa"/>
              <w:right w:w="100" w:type="dxa"/>
            </w:tcMar>
          </w:tcPr>
          <w:p w14:paraId="6833AB0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PIHPS</w:t>
            </w:r>
          </w:p>
        </w:tc>
        <w:tc>
          <w:tcPr>
            <w:tcW w:w="1155" w:type="dxa"/>
            <w:tcBorders>
              <w:top w:val="nil"/>
              <w:left w:val="nil"/>
              <w:bottom w:val="nil"/>
              <w:right w:val="nil"/>
            </w:tcBorders>
            <w:tcMar>
              <w:top w:w="0" w:type="dxa"/>
              <w:left w:w="100" w:type="dxa"/>
              <w:bottom w:w="0" w:type="dxa"/>
              <w:right w:w="100" w:type="dxa"/>
            </w:tcMar>
          </w:tcPr>
          <w:p w14:paraId="2134A793"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1 bulan</w:t>
            </w:r>
          </w:p>
        </w:tc>
      </w:tr>
      <w:tr w:rsidR="001E2E80" w:rsidRPr="00D520F2" w14:paraId="40EA003D" w14:textId="77777777">
        <w:trPr>
          <w:trHeight w:val="285"/>
        </w:trPr>
        <w:tc>
          <w:tcPr>
            <w:tcW w:w="1860" w:type="dxa"/>
            <w:tcBorders>
              <w:top w:val="single" w:sz="8" w:space="0" w:color="7F7F7F"/>
              <w:left w:val="nil"/>
              <w:bottom w:val="single" w:sz="8" w:space="0" w:color="7F7F7F"/>
              <w:right w:val="nil"/>
            </w:tcBorders>
            <w:tcMar>
              <w:top w:w="0" w:type="dxa"/>
              <w:left w:w="100" w:type="dxa"/>
              <w:bottom w:w="0" w:type="dxa"/>
              <w:right w:w="100" w:type="dxa"/>
            </w:tcMar>
          </w:tcPr>
          <w:p w14:paraId="2B2F41B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rain_lag1</w:t>
            </w:r>
          </w:p>
        </w:tc>
        <w:tc>
          <w:tcPr>
            <w:tcW w:w="3600" w:type="dxa"/>
            <w:tcBorders>
              <w:top w:val="single" w:sz="8" w:space="0" w:color="7F7F7F"/>
              <w:left w:val="nil"/>
              <w:bottom w:val="single" w:sz="8" w:space="0" w:color="7F7F7F"/>
              <w:right w:val="nil"/>
            </w:tcBorders>
            <w:tcMar>
              <w:top w:w="0" w:type="dxa"/>
              <w:left w:w="100" w:type="dxa"/>
              <w:bottom w:w="0" w:type="dxa"/>
              <w:right w:w="100" w:type="dxa"/>
            </w:tcMar>
          </w:tcPr>
          <w:p w14:paraId="4EF8A8BA"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Curah hujan 1 bulan sebelumnya</w:t>
            </w:r>
          </w:p>
        </w:tc>
        <w:tc>
          <w:tcPr>
            <w:tcW w:w="915" w:type="dxa"/>
            <w:tcBorders>
              <w:top w:val="single" w:sz="8" w:space="0" w:color="7F7F7F"/>
              <w:left w:val="nil"/>
              <w:bottom w:val="single" w:sz="8" w:space="0" w:color="7F7F7F"/>
              <w:right w:val="nil"/>
            </w:tcBorders>
            <w:tcMar>
              <w:top w:w="0" w:type="dxa"/>
              <w:left w:w="100" w:type="dxa"/>
              <w:bottom w:w="0" w:type="dxa"/>
              <w:right w:w="100" w:type="dxa"/>
            </w:tcMar>
          </w:tcPr>
          <w:p w14:paraId="346DB798"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mm/bulan</w:t>
            </w:r>
          </w:p>
        </w:tc>
        <w:tc>
          <w:tcPr>
            <w:tcW w:w="1770" w:type="dxa"/>
            <w:tcBorders>
              <w:top w:val="single" w:sz="8" w:space="0" w:color="7F7F7F"/>
              <w:left w:val="nil"/>
              <w:bottom w:val="single" w:sz="8" w:space="0" w:color="7F7F7F"/>
              <w:right w:val="nil"/>
            </w:tcBorders>
            <w:tcMar>
              <w:top w:w="0" w:type="dxa"/>
              <w:left w:w="100" w:type="dxa"/>
              <w:bottom w:w="0" w:type="dxa"/>
              <w:right w:w="100" w:type="dxa"/>
            </w:tcMar>
          </w:tcPr>
          <w:p w14:paraId="70291BC1"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OpenMeteo</w:t>
            </w:r>
          </w:p>
        </w:tc>
        <w:tc>
          <w:tcPr>
            <w:tcW w:w="1155" w:type="dxa"/>
            <w:tcBorders>
              <w:top w:val="single" w:sz="8" w:space="0" w:color="7F7F7F"/>
              <w:left w:val="nil"/>
              <w:bottom w:val="single" w:sz="8" w:space="0" w:color="7F7F7F"/>
              <w:right w:val="nil"/>
            </w:tcBorders>
            <w:tcMar>
              <w:top w:w="0" w:type="dxa"/>
              <w:left w:w="100" w:type="dxa"/>
              <w:bottom w:w="0" w:type="dxa"/>
              <w:right w:w="100" w:type="dxa"/>
            </w:tcMar>
          </w:tcPr>
          <w:p w14:paraId="741ABDA3"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1 bulan</w:t>
            </w:r>
          </w:p>
        </w:tc>
      </w:tr>
      <w:tr w:rsidR="001E2E80" w:rsidRPr="00D520F2" w14:paraId="0BC4482E" w14:textId="77777777">
        <w:trPr>
          <w:trHeight w:val="285"/>
        </w:trPr>
        <w:tc>
          <w:tcPr>
            <w:tcW w:w="1860" w:type="dxa"/>
            <w:tcBorders>
              <w:top w:val="nil"/>
              <w:left w:val="nil"/>
              <w:bottom w:val="nil"/>
              <w:right w:val="nil"/>
            </w:tcBorders>
            <w:tcMar>
              <w:top w:w="0" w:type="dxa"/>
              <w:left w:w="100" w:type="dxa"/>
              <w:bottom w:w="0" w:type="dxa"/>
              <w:right w:w="100" w:type="dxa"/>
            </w:tcMar>
          </w:tcPr>
          <w:p w14:paraId="6C17FEE5"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rain_lag2</w:t>
            </w:r>
          </w:p>
        </w:tc>
        <w:tc>
          <w:tcPr>
            <w:tcW w:w="3600" w:type="dxa"/>
            <w:tcBorders>
              <w:top w:val="nil"/>
              <w:left w:val="nil"/>
              <w:bottom w:val="nil"/>
              <w:right w:val="nil"/>
            </w:tcBorders>
            <w:tcMar>
              <w:top w:w="0" w:type="dxa"/>
              <w:left w:w="100" w:type="dxa"/>
              <w:bottom w:w="0" w:type="dxa"/>
              <w:right w:w="100" w:type="dxa"/>
            </w:tcMar>
          </w:tcPr>
          <w:p w14:paraId="6F9A961E"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Curah hujan 2 bulan sebelumnya</w:t>
            </w:r>
          </w:p>
        </w:tc>
        <w:tc>
          <w:tcPr>
            <w:tcW w:w="915" w:type="dxa"/>
            <w:tcBorders>
              <w:top w:val="nil"/>
              <w:left w:val="nil"/>
              <w:bottom w:val="nil"/>
              <w:right w:val="nil"/>
            </w:tcBorders>
            <w:tcMar>
              <w:top w:w="0" w:type="dxa"/>
              <w:left w:w="100" w:type="dxa"/>
              <w:bottom w:w="0" w:type="dxa"/>
              <w:right w:w="100" w:type="dxa"/>
            </w:tcMar>
          </w:tcPr>
          <w:p w14:paraId="187DF1B7"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mm/bulan</w:t>
            </w:r>
          </w:p>
        </w:tc>
        <w:tc>
          <w:tcPr>
            <w:tcW w:w="1770" w:type="dxa"/>
            <w:tcBorders>
              <w:top w:val="nil"/>
              <w:left w:val="nil"/>
              <w:bottom w:val="nil"/>
              <w:right w:val="nil"/>
            </w:tcBorders>
            <w:tcMar>
              <w:top w:w="0" w:type="dxa"/>
              <w:left w:w="100" w:type="dxa"/>
              <w:bottom w:w="0" w:type="dxa"/>
              <w:right w:w="100" w:type="dxa"/>
            </w:tcMar>
          </w:tcPr>
          <w:p w14:paraId="32AEB3DA"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OpenMeteo</w:t>
            </w:r>
          </w:p>
        </w:tc>
        <w:tc>
          <w:tcPr>
            <w:tcW w:w="1155" w:type="dxa"/>
            <w:tcBorders>
              <w:top w:val="nil"/>
              <w:left w:val="nil"/>
              <w:bottom w:val="nil"/>
              <w:right w:val="nil"/>
            </w:tcBorders>
            <w:tcMar>
              <w:top w:w="0" w:type="dxa"/>
              <w:left w:w="100" w:type="dxa"/>
              <w:bottom w:w="0" w:type="dxa"/>
              <w:right w:w="100" w:type="dxa"/>
            </w:tcMar>
          </w:tcPr>
          <w:p w14:paraId="733678C6"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2 bulan</w:t>
            </w:r>
          </w:p>
        </w:tc>
      </w:tr>
      <w:tr w:rsidR="001E2E80" w:rsidRPr="00D520F2" w14:paraId="05CA1AD1" w14:textId="77777777">
        <w:trPr>
          <w:trHeight w:val="285"/>
        </w:trPr>
        <w:tc>
          <w:tcPr>
            <w:tcW w:w="1860" w:type="dxa"/>
            <w:tcBorders>
              <w:top w:val="single" w:sz="8" w:space="0" w:color="7F7F7F"/>
              <w:left w:val="nil"/>
              <w:bottom w:val="single" w:sz="8" w:space="0" w:color="7F7F7F"/>
              <w:right w:val="nil"/>
            </w:tcBorders>
            <w:tcMar>
              <w:top w:w="0" w:type="dxa"/>
              <w:left w:w="100" w:type="dxa"/>
              <w:bottom w:w="0" w:type="dxa"/>
              <w:right w:w="100" w:type="dxa"/>
            </w:tcMar>
          </w:tcPr>
          <w:p w14:paraId="0411D71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rain_lag3</w:t>
            </w:r>
          </w:p>
        </w:tc>
        <w:tc>
          <w:tcPr>
            <w:tcW w:w="3600" w:type="dxa"/>
            <w:tcBorders>
              <w:top w:val="single" w:sz="8" w:space="0" w:color="7F7F7F"/>
              <w:left w:val="nil"/>
              <w:bottom w:val="single" w:sz="8" w:space="0" w:color="7F7F7F"/>
              <w:right w:val="nil"/>
            </w:tcBorders>
            <w:tcMar>
              <w:top w:w="0" w:type="dxa"/>
              <w:left w:w="100" w:type="dxa"/>
              <w:bottom w:w="0" w:type="dxa"/>
              <w:right w:w="100" w:type="dxa"/>
            </w:tcMar>
          </w:tcPr>
          <w:p w14:paraId="3B765B89"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Curah hujan 3 bulan sebelumnya</w:t>
            </w:r>
          </w:p>
        </w:tc>
        <w:tc>
          <w:tcPr>
            <w:tcW w:w="915" w:type="dxa"/>
            <w:tcBorders>
              <w:top w:val="single" w:sz="8" w:space="0" w:color="7F7F7F"/>
              <w:left w:val="nil"/>
              <w:bottom w:val="single" w:sz="8" w:space="0" w:color="7F7F7F"/>
              <w:right w:val="nil"/>
            </w:tcBorders>
            <w:tcMar>
              <w:top w:w="0" w:type="dxa"/>
              <w:left w:w="100" w:type="dxa"/>
              <w:bottom w:w="0" w:type="dxa"/>
              <w:right w:w="100" w:type="dxa"/>
            </w:tcMar>
          </w:tcPr>
          <w:p w14:paraId="46A2751B"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mm/bulan</w:t>
            </w:r>
          </w:p>
        </w:tc>
        <w:tc>
          <w:tcPr>
            <w:tcW w:w="1770" w:type="dxa"/>
            <w:tcBorders>
              <w:top w:val="single" w:sz="8" w:space="0" w:color="7F7F7F"/>
              <w:left w:val="nil"/>
              <w:bottom w:val="single" w:sz="8" w:space="0" w:color="7F7F7F"/>
              <w:right w:val="nil"/>
            </w:tcBorders>
            <w:tcMar>
              <w:top w:w="0" w:type="dxa"/>
              <w:left w:w="100" w:type="dxa"/>
              <w:bottom w:w="0" w:type="dxa"/>
              <w:right w:w="100" w:type="dxa"/>
            </w:tcMar>
          </w:tcPr>
          <w:p w14:paraId="61735A95"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OpenMeteo</w:t>
            </w:r>
          </w:p>
        </w:tc>
        <w:tc>
          <w:tcPr>
            <w:tcW w:w="1155" w:type="dxa"/>
            <w:tcBorders>
              <w:top w:val="single" w:sz="8" w:space="0" w:color="7F7F7F"/>
              <w:left w:val="nil"/>
              <w:bottom w:val="single" w:sz="8" w:space="0" w:color="7F7F7F"/>
              <w:right w:val="nil"/>
            </w:tcBorders>
            <w:tcMar>
              <w:top w:w="0" w:type="dxa"/>
              <w:left w:w="100" w:type="dxa"/>
              <w:bottom w:w="0" w:type="dxa"/>
              <w:right w:w="100" w:type="dxa"/>
            </w:tcMar>
          </w:tcPr>
          <w:p w14:paraId="2166F4CD"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3 bulan</w:t>
            </w:r>
          </w:p>
        </w:tc>
      </w:tr>
      <w:tr w:rsidR="001E2E80" w:rsidRPr="00D520F2" w14:paraId="0D83DD60" w14:textId="77777777">
        <w:trPr>
          <w:trHeight w:val="285"/>
        </w:trPr>
        <w:tc>
          <w:tcPr>
            <w:tcW w:w="1860" w:type="dxa"/>
            <w:tcBorders>
              <w:top w:val="nil"/>
              <w:left w:val="nil"/>
              <w:bottom w:val="nil"/>
              <w:right w:val="nil"/>
            </w:tcBorders>
            <w:tcMar>
              <w:top w:w="0" w:type="dxa"/>
              <w:left w:w="100" w:type="dxa"/>
              <w:bottom w:w="0" w:type="dxa"/>
              <w:right w:w="100" w:type="dxa"/>
            </w:tcMar>
          </w:tcPr>
          <w:p w14:paraId="35737C3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bbm_lag1</w:t>
            </w:r>
          </w:p>
        </w:tc>
        <w:tc>
          <w:tcPr>
            <w:tcW w:w="3600" w:type="dxa"/>
            <w:tcBorders>
              <w:top w:val="nil"/>
              <w:left w:val="nil"/>
              <w:bottom w:val="nil"/>
              <w:right w:val="nil"/>
            </w:tcBorders>
            <w:tcMar>
              <w:top w:w="0" w:type="dxa"/>
              <w:left w:w="100" w:type="dxa"/>
              <w:bottom w:w="0" w:type="dxa"/>
              <w:right w:w="100" w:type="dxa"/>
            </w:tcMar>
          </w:tcPr>
          <w:p w14:paraId="2A7073D1"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Harga BBM bulan sebelumnya</w:t>
            </w:r>
          </w:p>
        </w:tc>
        <w:tc>
          <w:tcPr>
            <w:tcW w:w="915" w:type="dxa"/>
            <w:tcBorders>
              <w:top w:val="nil"/>
              <w:left w:val="nil"/>
              <w:bottom w:val="nil"/>
              <w:right w:val="nil"/>
            </w:tcBorders>
            <w:tcMar>
              <w:top w:w="0" w:type="dxa"/>
              <w:left w:w="100" w:type="dxa"/>
              <w:bottom w:w="0" w:type="dxa"/>
              <w:right w:w="100" w:type="dxa"/>
            </w:tcMar>
          </w:tcPr>
          <w:p w14:paraId="3717D0C0"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IDR/liter</w:t>
            </w:r>
          </w:p>
        </w:tc>
        <w:tc>
          <w:tcPr>
            <w:tcW w:w="1770" w:type="dxa"/>
            <w:tcBorders>
              <w:top w:val="nil"/>
              <w:left w:val="nil"/>
              <w:bottom w:val="nil"/>
              <w:right w:val="nil"/>
            </w:tcBorders>
            <w:tcMar>
              <w:top w:w="0" w:type="dxa"/>
              <w:left w:w="100" w:type="dxa"/>
              <w:bottom w:w="0" w:type="dxa"/>
              <w:right w:w="100" w:type="dxa"/>
            </w:tcMar>
          </w:tcPr>
          <w:p w14:paraId="27B01597"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Trading Economics</w:t>
            </w:r>
          </w:p>
        </w:tc>
        <w:tc>
          <w:tcPr>
            <w:tcW w:w="1155" w:type="dxa"/>
            <w:tcBorders>
              <w:top w:val="nil"/>
              <w:left w:val="nil"/>
              <w:bottom w:val="nil"/>
              <w:right w:val="nil"/>
            </w:tcBorders>
            <w:tcMar>
              <w:top w:w="0" w:type="dxa"/>
              <w:left w:w="100" w:type="dxa"/>
              <w:bottom w:w="0" w:type="dxa"/>
              <w:right w:w="100" w:type="dxa"/>
            </w:tcMar>
          </w:tcPr>
          <w:p w14:paraId="29391268"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1 bulan</w:t>
            </w:r>
          </w:p>
        </w:tc>
      </w:tr>
      <w:tr w:rsidR="001E2E80" w:rsidRPr="00D520F2" w14:paraId="5A939E9E" w14:textId="77777777">
        <w:trPr>
          <w:trHeight w:val="285"/>
        </w:trPr>
        <w:tc>
          <w:tcPr>
            <w:tcW w:w="1860" w:type="dxa"/>
            <w:tcBorders>
              <w:top w:val="single" w:sz="8" w:space="0" w:color="7F7F7F"/>
              <w:left w:val="nil"/>
              <w:bottom w:val="single" w:sz="8" w:space="0" w:color="7F7F7F"/>
              <w:right w:val="nil"/>
            </w:tcBorders>
            <w:tcMar>
              <w:top w:w="0" w:type="dxa"/>
              <w:left w:w="100" w:type="dxa"/>
              <w:bottom w:w="0" w:type="dxa"/>
              <w:right w:w="100" w:type="dxa"/>
            </w:tcMar>
          </w:tcPr>
          <w:p w14:paraId="16D06B31"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temperature_mean</w:t>
            </w:r>
          </w:p>
        </w:tc>
        <w:tc>
          <w:tcPr>
            <w:tcW w:w="3600" w:type="dxa"/>
            <w:tcBorders>
              <w:top w:val="single" w:sz="8" w:space="0" w:color="7F7F7F"/>
              <w:left w:val="nil"/>
              <w:bottom w:val="single" w:sz="8" w:space="0" w:color="7F7F7F"/>
              <w:right w:val="nil"/>
            </w:tcBorders>
            <w:tcMar>
              <w:top w:w="0" w:type="dxa"/>
              <w:left w:w="100" w:type="dxa"/>
              <w:bottom w:w="0" w:type="dxa"/>
              <w:right w:w="100" w:type="dxa"/>
            </w:tcMar>
          </w:tcPr>
          <w:p w14:paraId="54ACFCEF"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Suhu rata-rata bulanan</w:t>
            </w:r>
          </w:p>
        </w:tc>
        <w:tc>
          <w:tcPr>
            <w:tcW w:w="915" w:type="dxa"/>
            <w:tcBorders>
              <w:top w:val="single" w:sz="8" w:space="0" w:color="7F7F7F"/>
              <w:left w:val="nil"/>
              <w:bottom w:val="single" w:sz="8" w:space="0" w:color="7F7F7F"/>
              <w:right w:val="nil"/>
            </w:tcBorders>
            <w:tcMar>
              <w:top w:w="0" w:type="dxa"/>
              <w:left w:w="100" w:type="dxa"/>
              <w:bottom w:w="0" w:type="dxa"/>
              <w:right w:w="100" w:type="dxa"/>
            </w:tcMar>
          </w:tcPr>
          <w:p w14:paraId="0B70374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°C</w:t>
            </w:r>
          </w:p>
        </w:tc>
        <w:tc>
          <w:tcPr>
            <w:tcW w:w="1770" w:type="dxa"/>
            <w:tcBorders>
              <w:top w:val="single" w:sz="8" w:space="0" w:color="7F7F7F"/>
              <w:left w:val="nil"/>
              <w:bottom w:val="single" w:sz="8" w:space="0" w:color="7F7F7F"/>
              <w:right w:val="nil"/>
            </w:tcBorders>
            <w:tcMar>
              <w:top w:w="0" w:type="dxa"/>
              <w:left w:w="100" w:type="dxa"/>
              <w:bottom w:w="0" w:type="dxa"/>
              <w:right w:w="100" w:type="dxa"/>
            </w:tcMar>
          </w:tcPr>
          <w:p w14:paraId="6B04E865"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OpenMeteo</w:t>
            </w:r>
          </w:p>
        </w:tc>
        <w:tc>
          <w:tcPr>
            <w:tcW w:w="1155" w:type="dxa"/>
            <w:tcBorders>
              <w:top w:val="single" w:sz="8" w:space="0" w:color="7F7F7F"/>
              <w:left w:val="nil"/>
              <w:bottom w:val="single" w:sz="8" w:space="0" w:color="7F7F7F"/>
              <w:right w:val="nil"/>
            </w:tcBorders>
            <w:tcMar>
              <w:top w:w="0" w:type="dxa"/>
              <w:left w:w="100" w:type="dxa"/>
              <w:bottom w:w="0" w:type="dxa"/>
              <w:right w:w="100" w:type="dxa"/>
            </w:tcMar>
          </w:tcPr>
          <w:p w14:paraId="3654497A"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r w:rsidR="001E2E80" w:rsidRPr="00D520F2" w14:paraId="346B69D8" w14:textId="77777777">
        <w:trPr>
          <w:trHeight w:val="285"/>
        </w:trPr>
        <w:tc>
          <w:tcPr>
            <w:tcW w:w="1860" w:type="dxa"/>
            <w:tcBorders>
              <w:top w:val="nil"/>
              <w:left w:val="nil"/>
              <w:bottom w:val="nil"/>
              <w:right w:val="nil"/>
            </w:tcBorders>
            <w:tcMar>
              <w:top w:w="0" w:type="dxa"/>
              <w:left w:w="100" w:type="dxa"/>
              <w:bottom w:w="0" w:type="dxa"/>
              <w:right w:w="100" w:type="dxa"/>
            </w:tcMar>
          </w:tcPr>
          <w:p w14:paraId="6C38F04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luas_panen</w:t>
            </w:r>
          </w:p>
        </w:tc>
        <w:tc>
          <w:tcPr>
            <w:tcW w:w="3600" w:type="dxa"/>
            <w:tcBorders>
              <w:top w:val="nil"/>
              <w:left w:val="nil"/>
              <w:bottom w:val="nil"/>
              <w:right w:val="nil"/>
            </w:tcBorders>
            <w:tcMar>
              <w:top w:w="0" w:type="dxa"/>
              <w:left w:w="100" w:type="dxa"/>
              <w:bottom w:w="0" w:type="dxa"/>
              <w:right w:w="100" w:type="dxa"/>
            </w:tcMar>
          </w:tcPr>
          <w:p w14:paraId="5F67E987"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Luas panen padi</w:t>
            </w:r>
          </w:p>
        </w:tc>
        <w:tc>
          <w:tcPr>
            <w:tcW w:w="915" w:type="dxa"/>
            <w:tcBorders>
              <w:top w:val="nil"/>
              <w:left w:val="nil"/>
              <w:bottom w:val="nil"/>
              <w:right w:val="nil"/>
            </w:tcBorders>
            <w:tcMar>
              <w:top w:w="0" w:type="dxa"/>
              <w:left w:w="100" w:type="dxa"/>
              <w:bottom w:w="0" w:type="dxa"/>
              <w:right w:w="100" w:type="dxa"/>
            </w:tcMar>
          </w:tcPr>
          <w:p w14:paraId="3076D05D"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Hektar</w:t>
            </w:r>
          </w:p>
        </w:tc>
        <w:tc>
          <w:tcPr>
            <w:tcW w:w="1770" w:type="dxa"/>
            <w:tcBorders>
              <w:top w:val="nil"/>
              <w:left w:val="nil"/>
              <w:bottom w:val="nil"/>
              <w:right w:val="nil"/>
            </w:tcBorders>
            <w:tcMar>
              <w:top w:w="0" w:type="dxa"/>
              <w:left w:w="100" w:type="dxa"/>
              <w:bottom w:w="0" w:type="dxa"/>
              <w:right w:w="100" w:type="dxa"/>
            </w:tcMar>
          </w:tcPr>
          <w:p w14:paraId="59243DF9"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BPS Jabar</w:t>
            </w:r>
          </w:p>
        </w:tc>
        <w:tc>
          <w:tcPr>
            <w:tcW w:w="1155" w:type="dxa"/>
            <w:tcBorders>
              <w:top w:val="nil"/>
              <w:left w:val="nil"/>
              <w:bottom w:val="nil"/>
              <w:right w:val="nil"/>
            </w:tcBorders>
            <w:tcMar>
              <w:top w:w="0" w:type="dxa"/>
              <w:left w:w="100" w:type="dxa"/>
              <w:bottom w:w="0" w:type="dxa"/>
              <w:right w:w="100" w:type="dxa"/>
            </w:tcMar>
          </w:tcPr>
          <w:p w14:paraId="5E6A708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r w:rsidR="001E2E80" w:rsidRPr="00D520F2" w14:paraId="0285508C" w14:textId="77777777">
        <w:trPr>
          <w:trHeight w:val="285"/>
        </w:trPr>
        <w:tc>
          <w:tcPr>
            <w:tcW w:w="1860" w:type="dxa"/>
            <w:tcBorders>
              <w:top w:val="single" w:sz="8" w:space="0" w:color="7F7F7F"/>
              <w:left w:val="nil"/>
              <w:bottom w:val="single" w:sz="8" w:space="0" w:color="7F7F7F"/>
              <w:right w:val="nil"/>
            </w:tcBorders>
            <w:tcMar>
              <w:top w:w="0" w:type="dxa"/>
              <w:left w:w="100" w:type="dxa"/>
              <w:bottom w:w="0" w:type="dxa"/>
              <w:right w:w="100" w:type="dxa"/>
            </w:tcMar>
          </w:tcPr>
          <w:p w14:paraId="17C860E8"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connectivity_index</w:t>
            </w:r>
          </w:p>
        </w:tc>
        <w:tc>
          <w:tcPr>
            <w:tcW w:w="3600" w:type="dxa"/>
            <w:tcBorders>
              <w:top w:val="single" w:sz="8" w:space="0" w:color="7F7F7F"/>
              <w:left w:val="nil"/>
              <w:bottom w:val="single" w:sz="8" w:space="0" w:color="7F7F7F"/>
              <w:right w:val="nil"/>
            </w:tcBorders>
            <w:tcMar>
              <w:top w:w="0" w:type="dxa"/>
              <w:left w:w="100" w:type="dxa"/>
              <w:bottom w:w="0" w:type="dxa"/>
              <w:right w:w="100" w:type="dxa"/>
            </w:tcMar>
          </w:tcPr>
          <w:p w14:paraId="7D3A6B29"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ln(1 + fasilitas dalam 10km)</w:t>
            </w:r>
          </w:p>
        </w:tc>
        <w:tc>
          <w:tcPr>
            <w:tcW w:w="915" w:type="dxa"/>
            <w:tcBorders>
              <w:top w:val="single" w:sz="8" w:space="0" w:color="7F7F7F"/>
              <w:left w:val="nil"/>
              <w:bottom w:val="single" w:sz="8" w:space="0" w:color="7F7F7F"/>
              <w:right w:val="nil"/>
            </w:tcBorders>
            <w:tcMar>
              <w:top w:w="0" w:type="dxa"/>
              <w:left w:w="100" w:type="dxa"/>
              <w:bottom w:w="0" w:type="dxa"/>
              <w:right w:w="100" w:type="dxa"/>
            </w:tcMar>
          </w:tcPr>
          <w:p w14:paraId="452DFDA7"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Index</w:t>
            </w:r>
          </w:p>
        </w:tc>
        <w:tc>
          <w:tcPr>
            <w:tcW w:w="1770" w:type="dxa"/>
            <w:tcBorders>
              <w:top w:val="single" w:sz="8" w:space="0" w:color="7F7F7F"/>
              <w:left w:val="nil"/>
              <w:bottom w:val="single" w:sz="8" w:space="0" w:color="7F7F7F"/>
              <w:right w:val="nil"/>
            </w:tcBorders>
            <w:tcMar>
              <w:top w:w="0" w:type="dxa"/>
              <w:left w:w="100" w:type="dxa"/>
              <w:bottom w:w="0" w:type="dxa"/>
              <w:right w:w="100" w:type="dxa"/>
            </w:tcMar>
          </w:tcPr>
          <w:p w14:paraId="1068CFF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OSM</w:t>
            </w:r>
          </w:p>
        </w:tc>
        <w:tc>
          <w:tcPr>
            <w:tcW w:w="1155" w:type="dxa"/>
            <w:tcBorders>
              <w:top w:val="single" w:sz="8" w:space="0" w:color="7F7F7F"/>
              <w:left w:val="nil"/>
              <w:bottom w:val="single" w:sz="8" w:space="0" w:color="7F7F7F"/>
              <w:right w:val="nil"/>
            </w:tcBorders>
            <w:tcMar>
              <w:top w:w="0" w:type="dxa"/>
              <w:left w:w="100" w:type="dxa"/>
              <w:bottom w:w="0" w:type="dxa"/>
              <w:right w:w="100" w:type="dxa"/>
            </w:tcMar>
          </w:tcPr>
          <w:p w14:paraId="1FFE86C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r w:rsidR="001E2E80" w:rsidRPr="00D520F2" w14:paraId="19E2900C" w14:textId="77777777">
        <w:trPr>
          <w:trHeight w:val="285"/>
        </w:trPr>
        <w:tc>
          <w:tcPr>
            <w:tcW w:w="1860" w:type="dxa"/>
            <w:tcBorders>
              <w:top w:val="nil"/>
              <w:left w:val="nil"/>
              <w:bottom w:val="single" w:sz="8" w:space="0" w:color="7F7F7F"/>
              <w:right w:val="nil"/>
            </w:tcBorders>
            <w:tcMar>
              <w:top w:w="0" w:type="dxa"/>
              <w:left w:w="100" w:type="dxa"/>
              <w:bottom w:w="0" w:type="dxa"/>
              <w:right w:w="100" w:type="dxa"/>
            </w:tcMar>
          </w:tcPr>
          <w:p w14:paraId="4F6FAC9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month_dummies</w:t>
            </w:r>
          </w:p>
        </w:tc>
        <w:tc>
          <w:tcPr>
            <w:tcW w:w="3600" w:type="dxa"/>
            <w:tcBorders>
              <w:top w:val="nil"/>
              <w:left w:val="nil"/>
              <w:bottom w:val="single" w:sz="8" w:space="0" w:color="7F7F7F"/>
              <w:right w:val="nil"/>
            </w:tcBorders>
            <w:tcMar>
              <w:top w:w="0" w:type="dxa"/>
              <w:left w:w="100" w:type="dxa"/>
              <w:bottom w:w="0" w:type="dxa"/>
              <w:right w:w="100" w:type="dxa"/>
            </w:tcMar>
          </w:tcPr>
          <w:p w14:paraId="0A3C7992"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Dummy bulan 1-12</w:t>
            </w:r>
          </w:p>
        </w:tc>
        <w:tc>
          <w:tcPr>
            <w:tcW w:w="915" w:type="dxa"/>
            <w:tcBorders>
              <w:top w:val="nil"/>
              <w:left w:val="nil"/>
              <w:bottom w:val="single" w:sz="8" w:space="0" w:color="7F7F7F"/>
              <w:right w:val="nil"/>
            </w:tcBorders>
            <w:tcMar>
              <w:top w:w="0" w:type="dxa"/>
              <w:left w:w="100" w:type="dxa"/>
              <w:bottom w:w="0" w:type="dxa"/>
              <w:right w:w="100" w:type="dxa"/>
            </w:tcMar>
          </w:tcPr>
          <w:p w14:paraId="4D108B50"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Binary</w:t>
            </w:r>
          </w:p>
        </w:tc>
        <w:tc>
          <w:tcPr>
            <w:tcW w:w="1770" w:type="dxa"/>
            <w:tcBorders>
              <w:top w:val="nil"/>
              <w:left w:val="nil"/>
              <w:bottom w:val="single" w:sz="8" w:space="0" w:color="7F7F7F"/>
              <w:right w:val="nil"/>
            </w:tcBorders>
            <w:tcMar>
              <w:top w:w="0" w:type="dxa"/>
              <w:left w:w="100" w:type="dxa"/>
              <w:bottom w:w="0" w:type="dxa"/>
              <w:right w:w="100" w:type="dxa"/>
            </w:tcMar>
          </w:tcPr>
          <w:p w14:paraId="0EBD5B86"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w:t>
            </w:r>
          </w:p>
        </w:tc>
        <w:tc>
          <w:tcPr>
            <w:tcW w:w="1155" w:type="dxa"/>
            <w:tcBorders>
              <w:top w:val="nil"/>
              <w:left w:val="nil"/>
              <w:bottom w:val="single" w:sz="8" w:space="0" w:color="7F7F7F"/>
              <w:right w:val="nil"/>
            </w:tcBorders>
            <w:tcMar>
              <w:top w:w="0" w:type="dxa"/>
              <w:left w:w="100" w:type="dxa"/>
              <w:bottom w:w="0" w:type="dxa"/>
              <w:right w:w="100" w:type="dxa"/>
            </w:tcMar>
          </w:tcPr>
          <w:p w14:paraId="116CE6E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bl>
    <w:p w14:paraId="23BCE052" w14:textId="77777777" w:rsidR="001E2E80" w:rsidRPr="00D520F2" w:rsidRDefault="00000000" w:rsidP="00E94A9C">
      <w:pPr>
        <w:spacing w:before="240" w:after="240"/>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b/>
          <w:bCs/>
          <w:lang w:val="id-ID"/>
        </w:rPr>
        <w:t xml:space="preserve">3.3 Konstruksi </w:t>
      </w:r>
      <w:r w:rsidRPr="00D520F2">
        <w:rPr>
          <w:rFonts w:ascii="Frutiger 45 Light" w:eastAsia="Times New Roman" w:hAnsi="Frutiger 45 Light" w:cs="Times New Roman"/>
          <w:b/>
          <w:bCs/>
          <w:i/>
          <w:iCs/>
          <w:lang w:val="id-ID"/>
        </w:rPr>
        <w:t>Spatial Weights Matrix</w:t>
      </w:r>
    </w:p>
    <w:p w14:paraId="1FF679F7"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Tiga spesifikasi </w:t>
      </w:r>
      <w:r w:rsidRPr="00D520F2">
        <w:rPr>
          <w:rFonts w:ascii="Frutiger 45 Light" w:eastAsia="Times New Roman" w:hAnsi="Frutiger 45 Light" w:cs="Times New Roman"/>
          <w:i/>
          <w:iCs/>
          <w:lang w:val="id-ID"/>
        </w:rPr>
        <w:t>spatial weights matrix</w:t>
      </w:r>
      <w:r w:rsidRPr="00D520F2">
        <w:rPr>
          <w:rFonts w:ascii="Frutiger 45 Light" w:eastAsia="Times New Roman" w:hAnsi="Frutiger 45 Light" w:cs="Times New Roman"/>
          <w:lang w:val="id-ID"/>
        </w:rPr>
        <w:t xml:space="preserve"> dikonstruksi untuk menangkap berbagai dimensi keterkaitan spasial. </w:t>
      </w:r>
      <w:r w:rsidRPr="00D520F2">
        <w:rPr>
          <w:rFonts w:ascii="Frutiger 45 Light" w:eastAsia="Times New Roman" w:hAnsi="Frutiger 45 Light" w:cs="Times New Roman"/>
          <w:i/>
          <w:iCs/>
          <w:lang w:val="id-ID"/>
        </w:rPr>
        <w:t>Geographic Weights</w:t>
      </w:r>
      <w:r w:rsidRPr="00D520F2">
        <w:rPr>
          <w:rFonts w:ascii="Frutiger 45 Light" w:eastAsia="Times New Roman" w:hAnsi="Frutiger 45 Light" w:cs="Times New Roman"/>
          <w:lang w:val="id-ID"/>
        </w:rPr>
        <w:t xml:space="preserve"> (</w:t>
      </w:r>
      <m:oMath>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geo</m:t>
            </m:r>
          </m:sub>
        </m:sSub>
      </m:oMath>
      <w:r w:rsidRPr="00D520F2">
        <w:rPr>
          <w:rFonts w:ascii="Frutiger 45 Light" w:eastAsia="Times New Roman" w:hAnsi="Frutiger 45 Light" w:cs="Times New Roman"/>
          <w:lang w:val="id-ID"/>
        </w:rPr>
        <w:t xml:space="preserve">) menggunakan K-Nearest Neighbors (k=3,5,8) berdasarkan jarak Euclidean untuk menangkap </w:t>
      </w:r>
      <w:r w:rsidRPr="00D520F2">
        <w:rPr>
          <w:rFonts w:ascii="Frutiger 45 Light" w:eastAsia="Times New Roman" w:hAnsi="Frutiger 45 Light" w:cs="Times New Roman"/>
          <w:i/>
          <w:iCs/>
          <w:lang w:val="id-ID"/>
        </w:rPr>
        <w:t>proximity</w:t>
      </w:r>
      <w:r w:rsidRPr="00D520F2">
        <w:rPr>
          <w:rFonts w:ascii="Frutiger 45 Light" w:eastAsia="Times New Roman" w:hAnsi="Frutiger 45 Light" w:cs="Times New Roman"/>
          <w:lang w:val="id-ID"/>
        </w:rPr>
        <w:t xml:space="preserve"> fisik. Anselin (1988) menunjukkan bahwa KNN sesuai untuk unit spasial dengan ukuran tidak seragam karena memastikan setiap lokasi memiliki tepat k tetangga. </w:t>
      </w:r>
      <w:r w:rsidRPr="00D520F2">
        <w:rPr>
          <w:rFonts w:ascii="Frutiger 45 Light" w:eastAsia="Times New Roman" w:hAnsi="Frutiger 45 Light" w:cs="Times New Roman"/>
          <w:i/>
          <w:iCs/>
          <w:lang w:val="id-ID"/>
        </w:rPr>
        <w:t>Economic Weights</w:t>
      </w:r>
      <w:r w:rsidRPr="00D520F2">
        <w:rPr>
          <w:rFonts w:ascii="Frutiger 45 Light" w:eastAsia="Times New Roman" w:hAnsi="Frutiger 45 Light" w:cs="Times New Roman"/>
          <w:lang w:val="id-ID"/>
        </w:rPr>
        <w:t xml:space="preserve"> (</w:t>
      </w:r>
      <m:oMath>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econ</m:t>
            </m:r>
          </m:sub>
        </m:sSub>
      </m:oMath>
      <w:r w:rsidRPr="00D520F2">
        <w:rPr>
          <w:rFonts w:ascii="Frutiger 45 Light" w:eastAsia="Times New Roman" w:hAnsi="Frutiger 45 Light" w:cs="Times New Roman"/>
          <w:lang w:val="id-ID"/>
        </w:rPr>
        <w:t>) dikonstruksi menggunakan formula:</w:t>
      </w:r>
    </w:p>
    <w:p w14:paraId="4DB1B9D8" w14:textId="77777777" w:rsidR="001E2E80" w:rsidRPr="00D520F2" w:rsidRDefault="00000000" w:rsidP="00E94A9C">
      <w:pPr>
        <w:spacing w:before="240" w:after="240"/>
        <w:jc w:val="center"/>
        <w:rPr>
          <w:rFonts w:ascii="Frutiger 45 Light" w:eastAsia="Times New Roman" w:hAnsi="Frutiger 45 Light" w:cs="Times New Roman"/>
          <w:lang w:val="id-ID"/>
        </w:rPr>
      </w:pPr>
      <m:oMathPara>
        <m:oMath>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ij</m:t>
              </m:r>
            </m:sub>
          </m:sSub>
          <m:r>
            <w:rPr>
              <w:rFonts w:ascii="Cambria Math" w:eastAsia="Times New Roman" w:hAnsi="Cambria Math" w:cs="Times New Roman"/>
              <w:lang w:val="id-ID"/>
            </w:rPr>
            <m:t>=</m:t>
          </m:r>
          <m:rad>
            <m:radPr>
              <m:degHide m:val="1"/>
              <m:ctrlPr>
                <w:rPr>
                  <w:rFonts w:ascii="Cambria Math" w:eastAsia="Times New Roman" w:hAnsi="Cambria Math" w:cs="Times New Roman"/>
                  <w:lang w:val="id-ID"/>
                </w:rPr>
              </m:ctrlPr>
            </m:radPr>
            <m:deg/>
            <m:e>
              <m:f>
                <m:fPr>
                  <m:ctrlPr>
                    <w:rPr>
                      <w:rFonts w:ascii="Cambria Math" w:eastAsia="Times New Roman" w:hAnsi="Cambria Math" w:cs="Times New Roman"/>
                      <w:lang w:val="id-ID"/>
                    </w:rPr>
                  </m:ctrlPr>
                </m:fPr>
                <m:num>
                  <m:sSub>
                    <m:sSubPr>
                      <m:ctrlPr>
                        <w:rPr>
                          <w:rFonts w:ascii="Cambria Math" w:eastAsia="Times New Roman" w:hAnsi="Cambria Math" w:cs="Times New Roman"/>
                          <w:lang w:val="id-ID"/>
                        </w:rPr>
                      </m:ctrlPr>
                    </m:sSubPr>
                    <m:e>
                      <m:r>
                        <w:rPr>
                          <w:rFonts w:ascii="Cambria Math" w:eastAsia="Times New Roman" w:hAnsi="Cambria Math" w:cs="Times New Roman"/>
                          <w:lang w:val="id-ID"/>
                        </w:rPr>
                        <m:t>facilities</m:t>
                      </m:r>
                    </m:e>
                    <m:sub>
                      <m:r>
                        <w:rPr>
                          <w:rFonts w:ascii="Cambria Math" w:eastAsia="Times New Roman" w:hAnsi="Cambria Math" w:cs="Times New Roman"/>
                          <w:lang w:val="id-ID"/>
                        </w:rPr>
                        <m:t>i</m:t>
                      </m:r>
                    </m:sub>
                  </m:sSub>
                  <m:r>
                    <w:rPr>
                      <w:rFonts w:ascii="Cambria Math" w:eastAsia="Times New Roman" w:hAnsi="Cambria Math" w:cs="Times New Roman"/>
                      <w:lang w:val="id-ID"/>
                    </w:rPr>
                    <m:t>×</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facilities</m:t>
                      </m:r>
                    </m:e>
                    <m:sub>
                      <m:r>
                        <w:rPr>
                          <w:rFonts w:ascii="Cambria Math" w:eastAsia="Times New Roman" w:hAnsi="Cambria Math" w:cs="Times New Roman"/>
                          <w:lang w:val="id-ID"/>
                        </w:rPr>
                        <m:t>j</m:t>
                      </m:r>
                    </m:sub>
                  </m:sSub>
                </m:num>
                <m:den>
                  <m:sSub>
                    <m:sSubPr>
                      <m:ctrlPr>
                        <w:rPr>
                          <w:rFonts w:ascii="Cambria Math" w:eastAsia="Times New Roman" w:hAnsi="Cambria Math" w:cs="Times New Roman"/>
                          <w:lang w:val="id-ID"/>
                        </w:rPr>
                      </m:ctrlPr>
                    </m:sSubPr>
                    <m:e>
                      <m:r>
                        <w:rPr>
                          <w:rFonts w:ascii="Cambria Math" w:eastAsia="Times New Roman" w:hAnsi="Cambria Math" w:cs="Times New Roman"/>
                          <w:lang w:val="id-ID"/>
                        </w:rPr>
                        <m:t>distance</m:t>
                      </m:r>
                    </m:e>
                    <m:sub>
                      <m:r>
                        <w:rPr>
                          <w:rFonts w:ascii="Cambria Math" w:eastAsia="Times New Roman" w:hAnsi="Cambria Math" w:cs="Times New Roman"/>
                          <w:lang w:val="id-ID"/>
                        </w:rPr>
                        <m:t>ij</m:t>
                      </m:r>
                    </m:sub>
                  </m:sSub>
                </m:den>
              </m:f>
            </m:e>
          </m:rad>
        </m:oMath>
      </m:oMathPara>
    </w:p>
    <w:p w14:paraId="36336764"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yang menangkap intensitas koneksi rantai pasok aktual. Conley &amp; Ligon (2002) berargumen bahwa </w:t>
      </w:r>
      <w:r w:rsidRPr="00D520F2">
        <w:rPr>
          <w:rFonts w:ascii="Frutiger 45 Light" w:eastAsia="Times New Roman" w:hAnsi="Frutiger 45 Light" w:cs="Times New Roman"/>
          <w:i/>
          <w:iCs/>
          <w:lang w:val="id-ID"/>
        </w:rPr>
        <w:t>economic connectivity</w:t>
      </w:r>
      <w:r w:rsidRPr="00D520F2">
        <w:rPr>
          <w:rFonts w:ascii="Frutiger 45 Light" w:eastAsia="Times New Roman" w:hAnsi="Frutiger 45 Light" w:cs="Times New Roman"/>
          <w:lang w:val="id-ID"/>
        </w:rPr>
        <w:t xml:space="preserve"> lebih relevan untuk pasar komoditas karena transmisi harga beroperasi melalui jalur perdagangan. </w:t>
      </w:r>
      <w:r w:rsidRPr="00D520F2">
        <w:rPr>
          <w:rFonts w:ascii="Frutiger 45 Light" w:eastAsia="Times New Roman" w:hAnsi="Frutiger 45 Light" w:cs="Times New Roman"/>
          <w:i/>
          <w:iCs/>
          <w:lang w:val="id-ID"/>
        </w:rPr>
        <w:t>Combined Weights</w:t>
      </w:r>
      <w:r w:rsidRPr="00D520F2">
        <w:rPr>
          <w:rFonts w:ascii="Frutiger 45 Light" w:eastAsia="Times New Roman" w:hAnsi="Frutiger 45 Light" w:cs="Times New Roman"/>
          <w:lang w:val="id-ID"/>
        </w:rPr>
        <w:t xml:space="preserve"> (</w:t>
      </w:r>
      <m:oMath>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combined</m:t>
            </m:r>
          </m:sub>
        </m:sSub>
      </m:oMath>
      <w:r w:rsidRPr="00D520F2">
        <w:rPr>
          <w:rFonts w:ascii="Frutiger 45 Light" w:eastAsia="Times New Roman" w:hAnsi="Frutiger 45 Light" w:cs="Times New Roman"/>
          <w:lang w:val="id-ID"/>
        </w:rPr>
        <w:t xml:space="preserve">) merupakan </w:t>
      </w:r>
      <w:r w:rsidRPr="00D520F2">
        <w:rPr>
          <w:rFonts w:ascii="Frutiger 45 Light" w:eastAsia="Times New Roman" w:hAnsi="Frutiger 45 Light" w:cs="Times New Roman"/>
          <w:i/>
          <w:iCs/>
          <w:lang w:val="id-ID"/>
        </w:rPr>
        <w:t>weighted average</w:t>
      </w:r>
      <w:r w:rsidRPr="00D520F2">
        <w:rPr>
          <w:rFonts w:ascii="Frutiger 45 Light" w:eastAsia="Times New Roman" w:hAnsi="Frutiger 45 Light" w:cs="Times New Roman"/>
          <w:lang w:val="id-ID"/>
        </w:rPr>
        <w:t>:</w:t>
      </w:r>
      <m:oMath>
        <m:r>
          <w:rPr>
            <w:rFonts w:ascii="Cambria Math" w:eastAsia="Times New Roman" w:hAnsi="Cambria Math" w:cs="Times New Roman"/>
            <w:lang w:val="id-ID"/>
          </w:rPr>
          <m:t>W=0.5×</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geo</m:t>
            </m:r>
          </m:sub>
        </m:sSub>
        <m:r>
          <w:rPr>
            <w:rFonts w:ascii="Cambria Math" w:eastAsia="Times New Roman" w:hAnsi="Cambria Math" w:cs="Times New Roman"/>
            <w:lang w:val="id-ID"/>
          </w:rPr>
          <m:t>+0.5×</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econ</m:t>
            </m:r>
          </m:sub>
        </m:sSub>
      </m:oMath>
      <w:r w:rsidRPr="00D520F2">
        <w:rPr>
          <w:rFonts w:ascii="Frutiger 45 Light" w:eastAsia="Times New Roman" w:hAnsi="Frutiger 45 Light" w:cs="Times New Roman"/>
          <w:lang w:val="id-ID"/>
        </w:rPr>
        <w:t xml:space="preserve">yang mengintegrasikan </w:t>
      </w:r>
      <w:r w:rsidRPr="00D520F2">
        <w:rPr>
          <w:rFonts w:ascii="Frutiger 45 Light" w:eastAsia="Times New Roman" w:hAnsi="Frutiger 45 Light" w:cs="Times New Roman"/>
          <w:i/>
          <w:iCs/>
          <w:lang w:val="id-ID"/>
        </w:rPr>
        <w:t>proximity</w:t>
      </w:r>
      <w:r w:rsidRPr="00D520F2">
        <w:rPr>
          <w:rFonts w:ascii="Frutiger 45 Light" w:eastAsia="Times New Roman" w:hAnsi="Frutiger 45 Light" w:cs="Times New Roman"/>
          <w:lang w:val="id-ID"/>
        </w:rPr>
        <w:t xml:space="preserve"> geografis dan konektivitas ekonomi. Rüttenauer (2019) menunjukkan bahwa SDM </w:t>
      </w:r>
      <w:r w:rsidRPr="00D520F2">
        <w:rPr>
          <w:rFonts w:ascii="Frutiger 45 Light" w:eastAsia="Times New Roman" w:hAnsi="Frutiger 45 Light" w:cs="Times New Roman"/>
          <w:i/>
          <w:iCs/>
          <w:lang w:val="id-ID"/>
        </w:rPr>
        <w:t>robust</w:t>
      </w:r>
      <w:r w:rsidRPr="00D520F2">
        <w:rPr>
          <w:rFonts w:ascii="Frutiger 45 Light" w:eastAsia="Times New Roman" w:hAnsi="Frutiger 45 Light" w:cs="Times New Roman"/>
          <w:lang w:val="id-ID"/>
        </w:rPr>
        <w:t xml:space="preserve"> terhadap </w:t>
      </w:r>
      <w:r w:rsidRPr="00D520F2">
        <w:rPr>
          <w:rFonts w:ascii="Frutiger 45 Light" w:eastAsia="Times New Roman" w:hAnsi="Frutiger 45 Light" w:cs="Times New Roman"/>
          <w:i/>
          <w:iCs/>
          <w:lang w:val="id-ID"/>
        </w:rPr>
        <w:t>misspecification weights matrix</w:t>
      </w:r>
      <w:r w:rsidRPr="00D520F2">
        <w:rPr>
          <w:rFonts w:ascii="Frutiger 45 Light" w:eastAsia="Times New Roman" w:hAnsi="Frutiger 45 Light" w:cs="Times New Roman"/>
          <w:lang w:val="id-ID"/>
        </w:rPr>
        <w:t>. Semua matriks di-</w:t>
      </w:r>
      <w:r w:rsidRPr="00D520F2">
        <w:rPr>
          <w:rFonts w:ascii="Frutiger 45 Light" w:eastAsia="Times New Roman" w:hAnsi="Frutiger 45 Light" w:cs="Times New Roman"/>
          <w:i/>
          <w:iCs/>
          <w:lang w:val="id-ID"/>
        </w:rPr>
        <w:t>row-</w:t>
      </w:r>
      <w:r w:rsidRPr="00D520F2">
        <w:rPr>
          <w:rFonts w:ascii="Frutiger 45 Light" w:eastAsia="Times New Roman" w:hAnsi="Frutiger 45 Light" w:cs="Times New Roman"/>
          <w:i/>
          <w:iCs/>
          <w:lang w:val="id-ID"/>
        </w:rPr>
        <w:lastRenderedPageBreak/>
        <w:t>standardize</w:t>
      </w:r>
      <w:r w:rsidRPr="00D520F2">
        <w:rPr>
          <w:rFonts w:ascii="Frutiger 45 Light" w:eastAsia="Times New Roman" w:hAnsi="Frutiger 45 Light" w:cs="Times New Roman"/>
          <w:lang w:val="id-ID"/>
        </w:rPr>
        <w:t xml:space="preserve"> (</w:t>
      </w:r>
      <m:oMath>
        <m:sSub>
          <m:sSubPr>
            <m:ctrlPr>
              <w:rPr>
                <w:rFonts w:ascii="Cambria Math" w:eastAsia="Times New Roman" w:hAnsi="Cambria Math" w:cs="Times New Roman"/>
                <w:lang w:val="id-ID"/>
              </w:rPr>
            </m:ctrlPr>
          </m:sSubPr>
          <m:e>
            <m:r>
              <w:rPr>
                <w:rFonts w:ascii="Cambria Math" w:hAnsi="Cambria Math"/>
                <w:lang w:val="id-ID"/>
              </w:rPr>
              <m:t>Σ</m:t>
            </m:r>
          </m:e>
          <m:sub>
            <m:r>
              <w:rPr>
                <w:rFonts w:ascii="Cambria Math" w:eastAsia="Times New Roman" w:hAnsi="Cambria Math" w:cs="Times New Roman"/>
                <w:lang w:val="id-ID"/>
              </w:rPr>
              <m:t>j</m:t>
            </m:r>
          </m:sub>
        </m:sSub>
        <m:sSub>
          <m:sSubPr>
            <m:ctrlPr>
              <w:rPr>
                <w:rFonts w:ascii="Cambria Math" w:eastAsia="Times New Roman" w:hAnsi="Cambria Math" w:cs="Times New Roman"/>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ij</m:t>
            </m:r>
          </m:sub>
        </m:sSub>
        <m:r>
          <w:rPr>
            <w:rFonts w:ascii="Cambria Math" w:eastAsia="Times New Roman" w:hAnsi="Cambria Math" w:cs="Times New Roman"/>
            <w:lang w:val="id-ID"/>
          </w:rPr>
          <m:t>=1</m:t>
        </m:r>
      </m:oMath>
      <w:r w:rsidRPr="00D520F2">
        <w:rPr>
          <w:rFonts w:ascii="Frutiger 45 Light" w:eastAsia="Times New Roman" w:hAnsi="Frutiger 45 Light" w:cs="Times New Roman"/>
          <w:lang w:val="id-ID"/>
        </w:rPr>
        <w:t xml:space="preserve">) untuk interpretabilitas dan konvergensi </w:t>
      </w:r>
      <w:r w:rsidRPr="00D520F2">
        <w:rPr>
          <w:rFonts w:ascii="Frutiger 45 Light" w:eastAsia="Times New Roman" w:hAnsi="Frutiger 45 Light" w:cs="Times New Roman"/>
          <w:i/>
          <w:iCs/>
          <w:lang w:val="id-ID"/>
        </w:rPr>
        <w:t>spatial multiplier</w:t>
      </w:r>
      <w:r w:rsidRPr="00D520F2">
        <w:rPr>
          <w:rFonts w:ascii="Frutiger 45 Light" w:eastAsia="Times New Roman" w:hAnsi="Frutiger 45 Light" w:cs="Times New Roman"/>
          <w:lang w:val="id-ID"/>
        </w:rPr>
        <w:t xml:space="preserve"> (LeSage &amp; Pace, 2009).</w:t>
      </w:r>
    </w:p>
    <w:p w14:paraId="6D122B96"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3.4 Spesifikasi Model Spatial Durbin</w:t>
      </w:r>
    </w:p>
    <w:p w14:paraId="6D1F0589"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Model SDM dengan </w:t>
      </w:r>
      <w:r w:rsidRPr="00D520F2">
        <w:rPr>
          <w:rFonts w:ascii="Frutiger 45 Light" w:eastAsia="Times New Roman" w:hAnsi="Frutiger 45 Light" w:cs="Times New Roman"/>
          <w:i/>
          <w:iCs/>
          <w:lang w:val="id-ID"/>
        </w:rPr>
        <w:t>two-way fixed effects</w:t>
      </w:r>
      <w:r w:rsidRPr="00D520F2">
        <w:rPr>
          <w:rFonts w:ascii="Frutiger 45 Light" w:eastAsia="Times New Roman" w:hAnsi="Frutiger 45 Light" w:cs="Times New Roman"/>
          <w:lang w:val="id-ID"/>
        </w:rPr>
        <w:t>:</w:t>
      </w:r>
    </w:p>
    <w:p w14:paraId="5A245646" w14:textId="77777777" w:rsidR="001E2E80" w:rsidRPr="00D520F2" w:rsidRDefault="00000000" w:rsidP="00E94A9C">
      <w:pPr>
        <w:spacing w:before="240" w:after="240"/>
        <w:jc w:val="center"/>
        <w:rPr>
          <w:rFonts w:ascii="Frutiger 45 Light" w:eastAsia="Times New Roman" w:hAnsi="Frutiger 45 Light" w:cs="Times New Roman"/>
          <w:lang w:val="id-ID"/>
        </w:rPr>
      </w:pPr>
      <m:oMathPara>
        <m:oMath>
          <m:sSub>
            <m:sSubPr>
              <m:ctrlPr>
                <w:rPr>
                  <w:rFonts w:ascii="Cambria Math" w:eastAsia="Times New Roman" w:hAnsi="Cambria Math" w:cs="Times New Roman"/>
                  <w:lang w:val="id-ID"/>
                </w:rPr>
              </m:ctrlPr>
            </m:sSubPr>
            <m:e>
              <m:r>
                <w:rPr>
                  <w:rFonts w:ascii="Cambria Math" w:eastAsia="Times New Roman" w:hAnsi="Cambria Math" w:cs="Times New Roman"/>
                  <w:lang w:val="id-ID"/>
                </w:rPr>
                <m:t>Price</m:t>
              </m:r>
            </m:e>
            <m:sub>
              <m:r>
                <w:rPr>
                  <w:rFonts w:ascii="Cambria Math" w:eastAsia="Times New Roman" w:hAnsi="Cambria Math" w:cs="Times New Roman"/>
                  <w:lang w:val="id-ID"/>
                </w:rPr>
                <m:t>it</m:t>
              </m:r>
            </m:sub>
          </m:sSub>
          <m:r>
            <w:rPr>
              <w:rFonts w:ascii="Cambria Math" w:eastAsia="Times New Roman" w:hAnsi="Cambria Math" w:cs="Times New Roman"/>
              <w:lang w:val="id-ID"/>
            </w:rPr>
            <m:t>=</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ρ(W·Price)</m:t>
              </m:r>
            </m:e>
            <m:sub>
              <m:r>
                <w:rPr>
                  <w:rFonts w:ascii="Cambria Math" w:eastAsia="Times New Roman" w:hAnsi="Cambria Math" w:cs="Times New Roman"/>
                  <w:lang w:val="id-ID"/>
                </w:rPr>
                <m:t>it</m:t>
              </m:r>
            </m:sub>
          </m:sSub>
          <m:r>
            <w:rPr>
              <w:rFonts w:ascii="Cambria Math" w:eastAsia="Times New Roman" w:hAnsi="Cambria Math" w:cs="Times New Roman"/>
              <w:lang w:val="id-ID"/>
            </w:rPr>
            <m:t xml:space="preserve"> + </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X</m:t>
              </m:r>
            </m:e>
            <m:sub>
              <m:r>
                <w:rPr>
                  <w:rFonts w:ascii="Cambria Math" w:eastAsia="Times New Roman" w:hAnsi="Cambria Math" w:cs="Times New Roman"/>
                  <w:lang w:val="id-ID"/>
                </w:rPr>
                <m:t>it</m:t>
              </m:r>
            </m:sub>
          </m:sSub>
          <m:r>
            <w:rPr>
              <w:rFonts w:ascii="Cambria Math" w:eastAsia="Times New Roman" w:hAnsi="Cambria Math" w:cs="Times New Roman"/>
              <w:lang w:val="id-ID"/>
            </w:rPr>
            <m:t xml:space="preserve"> β + (W·</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X</m:t>
              </m:r>
            </m:e>
            <m:sub>
              <m:r>
                <w:rPr>
                  <w:rFonts w:ascii="Cambria Math" w:eastAsia="Times New Roman" w:hAnsi="Cambria Math" w:cs="Times New Roman"/>
                  <w:lang w:val="id-ID"/>
                </w:rPr>
                <m:t>it</m:t>
              </m:r>
            </m:sub>
          </m:sSub>
          <m:r>
            <w:rPr>
              <w:rFonts w:ascii="Cambria Math" w:eastAsia="Times New Roman" w:hAnsi="Cambria Math" w:cs="Times New Roman"/>
              <w:lang w:val="id-ID"/>
            </w:rPr>
            <m:t xml:space="preserve">) θ + </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α</m:t>
              </m:r>
            </m:e>
            <m:sub>
              <m:r>
                <w:rPr>
                  <w:rFonts w:ascii="Cambria Math" w:eastAsia="Times New Roman" w:hAnsi="Cambria Math" w:cs="Times New Roman"/>
                  <w:lang w:val="id-ID"/>
                </w:rPr>
                <m:t>i</m:t>
              </m:r>
            </m:sub>
          </m:sSub>
          <m:r>
            <w:rPr>
              <w:rFonts w:ascii="Cambria Math" w:eastAsia="Times New Roman" w:hAnsi="Cambria Math" w:cs="Times New Roman"/>
              <w:lang w:val="id-ID"/>
            </w:rPr>
            <m:t xml:space="preserve"> + </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μ</m:t>
              </m:r>
            </m:e>
            <m:sub>
              <m:r>
                <w:rPr>
                  <w:rFonts w:ascii="Cambria Math" w:eastAsia="Times New Roman" w:hAnsi="Cambria Math" w:cs="Times New Roman"/>
                  <w:lang w:val="id-ID"/>
                </w:rPr>
                <m:t>t</m:t>
              </m:r>
            </m:sub>
          </m:sSub>
          <m:r>
            <w:rPr>
              <w:rFonts w:ascii="Cambria Math" w:eastAsia="Times New Roman" w:hAnsi="Cambria Math" w:cs="Times New Roman"/>
              <w:lang w:val="id-ID"/>
            </w:rPr>
            <m:t xml:space="preserve"> + </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ε</m:t>
              </m:r>
            </m:e>
            <m:sub>
              <m:r>
                <w:rPr>
                  <w:rFonts w:ascii="Cambria Math" w:eastAsia="Times New Roman" w:hAnsi="Cambria Math" w:cs="Times New Roman"/>
                  <w:lang w:val="id-ID"/>
                </w:rPr>
                <m:t>it</m:t>
              </m:r>
            </m:sub>
          </m:sSub>
        </m:oMath>
      </m:oMathPara>
    </w:p>
    <w:p w14:paraId="3F0E9EDC" w14:textId="77777777" w:rsidR="001E2E80" w:rsidRPr="00D520F2" w:rsidRDefault="00000000" w:rsidP="00E94A9C">
      <w:pPr>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dengan </w:t>
      </w:r>
      <w:r w:rsidRPr="00D520F2">
        <w:rPr>
          <w:rFonts w:ascii="Courier New" w:eastAsia="Times New Roman" w:hAnsi="Courier New" w:cs="Courier New"/>
          <w:lang w:val="id-ID"/>
        </w:rPr>
        <w:t>ρ</w:t>
      </w:r>
      <w:r w:rsidRPr="00D520F2">
        <w:rPr>
          <w:rFonts w:ascii="Frutiger 45 Light" w:eastAsia="Times New Roman" w:hAnsi="Frutiger 45 Light" w:cs="Times New Roman"/>
          <w:lang w:val="id-ID"/>
        </w:rPr>
        <w:t xml:space="preserve"> adalah </w:t>
      </w:r>
      <w:r w:rsidRPr="00D520F2">
        <w:rPr>
          <w:rFonts w:ascii="Frutiger 45 Light" w:eastAsia="Times New Roman" w:hAnsi="Frutiger 45 Light" w:cs="Times New Roman"/>
          <w:i/>
          <w:iCs/>
          <w:lang w:val="id-ID"/>
        </w:rPr>
        <w:t>spatial autoregressive coefficient</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β</w:t>
      </w:r>
      <w:r w:rsidRPr="00D520F2">
        <w:rPr>
          <w:rFonts w:ascii="Frutiger 45 Light" w:eastAsia="Times New Roman" w:hAnsi="Frutiger 45 Light" w:cs="Times New Roman"/>
          <w:lang w:val="id-ID"/>
        </w:rPr>
        <w:t xml:space="preserve"> adalah </w:t>
      </w:r>
      <w:r w:rsidRPr="00D520F2">
        <w:rPr>
          <w:rFonts w:ascii="Frutiger 45 Light" w:eastAsia="Times New Roman" w:hAnsi="Frutiger 45 Light" w:cs="Times New Roman"/>
          <w:i/>
          <w:iCs/>
          <w:lang w:val="id-ID"/>
        </w:rPr>
        <w:t>direct effects</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θ</w:t>
      </w:r>
      <w:r w:rsidRPr="00D520F2">
        <w:rPr>
          <w:rFonts w:ascii="Frutiger 45 Light" w:eastAsia="Times New Roman" w:hAnsi="Frutiger 45 Light" w:cs="Times New Roman"/>
          <w:lang w:val="id-ID"/>
        </w:rPr>
        <w:t xml:space="preserve"> adalah </w:t>
      </w:r>
      <w:r w:rsidRPr="00D520F2">
        <w:rPr>
          <w:rFonts w:ascii="Frutiger 45 Light" w:eastAsia="Times New Roman" w:hAnsi="Frutiger 45 Light" w:cs="Times New Roman"/>
          <w:i/>
          <w:iCs/>
          <w:lang w:val="id-ID"/>
        </w:rPr>
        <w:t>spatial spillover effects</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α</w:t>
      </w:r>
      <w:r w:rsidRPr="00D520F2">
        <w:rPr>
          <w:rFonts w:ascii="Frutiger 45 Light" w:eastAsia="Times New Roman" w:hAnsi="Frutiger 45 Light" w:cs="Times New Roman"/>
          <w:lang w:val="id-ID"/>
        </w:rPr>
        <w:t xml:space="preserve">i adalah </w:t>
      </w:r>
      <w:r w:rsidRPr="00D520F2">
        <w:rPr>
          <w:rFonts w:ascii="Frutiger 45 Light" w:eastAsia="Times New Roman" w:hAnsi="Frutiger 45 Light" w:cs="Times New Roman"/>
          <w:i/>
          <w:iCs/>
          <w:lang w:val="id-ID"/>
        </w:rPr>
        <w:t>location fixed effects</w:t>
      </w:r>
      <w:r w:rsidRPr="00D520F2">
        <w:rPr>
          <w:rFonts w:ascii="Frutiger 45 Light" w:eastAsia="Times New Roman" w:hAnsi="Frutiger 45 Light" w:cs="Times New Roman"/>
          <w:lang w:val="id-ID"/>
        </w:rPr>
        <w:t xml:space="preserve">, </w:t>
      </w:r>
      <w:r w:rsidRPr="00D520F2">
        <w:rPr>
          <w:rFonts w:ascii="Courier New" w:eastAsia="Times New Roman" w:hAnsi="Courier New" w:cs="Courier New"/>
          <w:lang w:val="id-ID"/>
        </w:rPr>
        <w:t>μ</w:t>
      </w:r>
      <w:r w:rsidRPr="00D520F2">
        <w:rPr>
          <w:rFonts w:ascii="Frutiger 45 Light" w:eastAsia="Times New Roman" w:hAnsi="Frutiger 45 Light" w:cs="Times New Roman"/>
          <w:lang w:val="id-ID"/>
        </w:rPr>
        <w:t xml:space="preserve">t adalah </w:t>
      </w:r>
      <w:r w:rsidRPr="00D520F2">
        <w:rPr>
          <w:rFonts w:ascii="Frutiger 45 Light" w:eastAsia="Times New Roman" w:hAnsi="Frutiger 45 Light" w:cs="Times New Roman"/>
          <w:i/>
          <w:iCs/>
          <w:lang w:val="id-ID"/>
        </w:rPr>
        <w:t>time fixed effects</w:t>
      </w:r>
      <w:r w:rsidRPr="00D520F2">
        <w:rPr>
          <w:rFonts w:ascii="Frutiger 45 Light" w:eastAsia="Times New Roman" w:hAnsi="Frutiger 45 Light" w:cs="Times New Roman"/>
          <w:lang w:val="id-ID"/>
        </w:rPr>
        <w:t xml:space="preserve">. Spesifikasi </w:t>
      </w:r>
      <w:r w:rsidRPr="00D520F2">
        <w:rPr>
          <w:rFonts w:ascii="Frutiger 45 Light" w:eastAsia="Times New Roman" w:hAnsi="Frutiger 45 Light" w:cs="Times New Roman"/>
          <w:i/>
          <w:iCs/>
          <w:lang w:val="id-ID"/>
        </w:rPr>
        <w:t>two-way fixed effects</w:t>
      </w:r>
      <w:r w:rsidRPr="00D520F2">
        <w:rPr>
          <w:rFonts w:ascii="Frutiger 45 Light" w:eastAsia="Times New Roman" w:hAnsi="Frutiger 45 Light" w:cs="Times New Roman"/>
          <w:lang w:val="id-ID"/>
        </w:rPr>
        <w:t xml:space="preserve"> dipilih untuk mengontrol heterogenitas spasial </w:t>
      </w:r>
      <w:r w:rsidRPr="00D520F2">
        <w:rPr>
          <w:rFonts w:ascii="Frutiger 45 Light" w:eastAsia="Times New Roman" w:hAnsi="Frutiger 45 Light" w:cs="Times New Roman"/>
          <w:i/>
          <w:iCs/>
          <w:lang w:val="id-ID"/>
        </w:rPr>
        <w:t>time-invariant</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shock</w:t>
      </w:r>
      <w:r w:rsidRPr="00D520F2">
        <w:rPr>
          <w:rFonts w:ascii="Frutiger 45 Light" w:eastAsia="Times New Roman" w:hAnsi="Frutiger 45 Light" w:cs="Times New Roman"/>
          <w:lang w:val="id-ID"/>
        </w:rPr>
        <w:t xml:space="preserve"> temporal </w:t>
      </w:r>
      <w:r w:rsidRPr="00D520F2">
        <w:rPr>
          <w:rFonts w:ascii="Frutiger 45 Light" w:eastAsia="Times New Roman" w:hAnsi="Frutiger 45 Light" w:cs="Times New Roman"/>
          <w:i/>
          <w:iCs/>
          <w:lang w:val="id-ID"/>
        </w:rPr>
        <w:t>common across regions</w:t>
      </w:r>
      <w:r w:rsidRPr="00D520F2">
        <w:rPr>
          <w:rFonts w:ascii="Frutiger 45 Light" w:eastAsia="Times New Roman" w:hAnsi="Frutiger 45 Light" w:cs="Times New Roman"/>
          <w:lang w:val="id-ID"/>
        </w:rPr>
        <w:t xml:space="preserve"> (Elhorst, 2014). Estimasi menggunakan Maximum Likelihood atau GMM dengan </w:t>
      </w:r>
      <w:r w:rsidRPr="00D520F2">
        <w:rPr>
          <w:rFonts w:ascii="Frutiger 45 Light" w:eastAsia="Times New Roman" w:hAnsi="Frutiger 45 Light" w:cs="Times New Roman"/>
          <w:i/>
          <w:iCs/>
          <w:lang w:val="id-ID"/>
        </w:rPr>
        <w:t>robust standard errors</w:t>
      </w:r>
      <w:r w:rsidRPr="00D520F2">
        <w:rPr>
          <w:rFonts w:ascii="Frutiger 45 Light" w:eastAsia="Times New Roman" w:hAnsi="Frutiger 45 Light" w:cs="Times New Roman"/>
          <w:lang w:val="id-ID"/>
        </w:rPr>
        <w:t xml:space="preserve">. Dekomposisi efek mengikuti LeSage &amp; Pace (2009): </w:t>
      </w:r>
      <m:oMath>
        <m:f>
          <m:fPr>
            <m:ctrlPr>
              <w:rPr>
                <w:rFonts w:ascii="Cambria Math" w:eastAsia="Times New Roman" w:hAnsi="Cambria Math" w:cs="Times New Roman"/>
                <w:lang w:val="id-ID"/>
              </w:rPr>
            </m:ctrlPr>
          </m:fPr>
          <m:num>
            <m:r>
              <w:rPr>
                <w:rFonts w:ascii="Cambria Math" w:hAnsi="Cambria Math"/>
                <w:lang w:val="id-ID"/>
              </w:rPr>
              <m:t>∂</m:t>
            </m:r>
            <m:r>
              <w:rPr>
                <w:rFonts w:ascii="Cambria Math" w:eastAsia="Times New Roman" w:hAnsi="Cambria Math" w:cs="Times New Roman"/>
                <w:lang w:val="id-ID"/>
              </w:rPr>
              <m:t>Price</m:t>
            </m:r>
          </m:num>
          <m:den>
            <m:r>
              <w:rPr>
                <w:rFonts w:ascii="Cambria Math" w:eastAsia="Times New Roman" w:hAnsi="Cambria Math" w:cs="Times New Roman"/>
                <w:lang w:val="id-ID"/>
              </w:rPr>
              <m:t>∂X</m:t>
            </m:r>
          </m:den>
        </m:f>
        <m:r>
          <w:rPr>
            <w:rFonts w:ascii="Cambria Math" w:eastAsia="Times New Roman" w:hAnsi="Cambria Math" w:cs="Times New Roman"/>
            <w:lang w:val="id-ID"/>
          </w:rPr>
          <m:t>=(I-ρW</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m:t>
            </m:r>
          </m:e>
          <m:sup>
            <m:r>
              <w:rPr>
                <w:rFonts w:ascii="Cambria Math" w:eastAsia="Times New Roman" w:hAnsi="Cambria Math" w:cs="Times New Roman"/>
                <w:lang w:val="id-ID"/>
              </w:rPr>
              <m:t>-1</m:t>
            </m:r>
          </m:sup>
        </m:sSup>
        <m:r>
          <w:rPr>
            <w:rFonts w:ascii="Cambria Math" w:eastAsia="Times New Roman" w:hAnsi="Cambria Math" w:cs="Times New Roman"/>
            <w:lang w:val="id-ID"/>
          </w:rPr>
          <m:t>(β</m:t>
        </m:r>
        <m:sSub>
          <m:sSubPr>
            <m:ctrlPr>
              <w:rPr>
                <w:rFonts w:ascii="Cambria Math" w:eastAsia="Times New Roman" w:hAnsi="Cambria Math" w:cs="Times New Roman"/>
                <w:lang w:val="id-ID"/>
              </w:rPr>
            </m:ctrlPr>
          </m:sSubPr>
          <m:e>
            <m:r>
              <w:rPr>
                <w:rFonts w:ascii="Cambria Math" w:eastAsia="Times New Roman" w:hAnsi="Cambria Math" w:cs="Times New Roman"/>
                <w:lang w:val="id-ID"/>
              </w:rPr>
              <m:t>I</m:t>
            </m:r>
          </m:e>
          <m:sub>
            <m:r>
              <w:rPr>
                <w:rFonts w:ascii="Cambria Math" w:eastAsia="Times New Roman" w:hAnsi="Cambria Math" w:cs="Times New Roman"/>
                <w:lang w:val="id-ID"/>
              </w:rPr>
              <m:t>n</m:t>
            </m:r>
          </m:sub>
        </m:sSub>
        <m:r>
          <w:rPr>
            <w:rFonts w:ascii="Cambria Math" w:eastAsia="Times New Roman" w:hAnsi="Cambria Math" w:cs="Times New Roman"/>
            <w:lang w:val="id-ID"/>
          </w:rPr>
          <m:t>+Wθ)</m:t>
        </m:r>
      </m:oMath>
      <w:r w:rsidRPr="00D520F2">
        <w:rPr>
          <w:rFonts w:ascii="Frutiger 45 Light" w:eastAsia="Times New Roman" w:hAnsi="Frutiger 45 Light" w:cs="Times New Roman"/>
          <w:lang w:val="id-ID"/>
        </w:rPr>
        <w:t xml:space="preserve"> menghasilkan </w:t>
      </w:r>
      <w:r w:rsidRPr="00D520F2">
        <w:rPr>
          <w:rFonts w:ascii="Frutiger 45 Light" w:eastAsia="Times New Roman" w:hAnsi="Frutiger 45 Light" w:cs="Times New Roman"/>
          <w:i/>
          <w:iCs/>
          <w:lang w:val="id-ID"/>
        </w:rPr>
        <w:t>Direct Effects</w:t>
      </w:r>
      <w:r w:rsidRPr="00D520F2">
        <w:rPr>
          <w:rFonts w:ascii="Frutiger 45 Light" w:eastAsia="Times New Roman" w:hAnsi="Frutiger 45 Light" w:cs="Times New Roman"/>
          <w:lang w:val="id-ID"/>
        </w:rPr>
        <w:t xml:space="preserve"> (rata-rata diagonal), </w:t>
      </w:r>
      <w:r w:rsidRPr="00D520F2">
        <w:rPr>
          <w:rFonts w:ascii="Frutiger 45 Light" w:eastAsia="Times New Roman" w:hAnsi="Frutiger 45 Light" w:cs="Times New Roman"/>
          <w:i/>
          <w:iCs/>
          <w:lang w:val="id-ID"/>
        </w:rPr>
        <w:t>Indirect Effects</w:t>
      </w:r>
      <w:r w:rsidRPr="00D520F2">
        <w:rPr>
          <w:rFonts w:ascii="Frutiger 45 Light" w:eastAsia="Times New Roman" w:hAnsi="Frutiger 45 Light" w:cs="Times New Roman"/>
          <w:lang w:val="id-ID"/>
        </w:rPr>
        <w:t xml:space="preserve"> (rata-rata </w:t>
      </w:r>
      <w:r w:rsidRPr="00D520F2">
        <w:rPr>
          <w:rFonts w:ascii="Frutiger 45 Light" w:eastAsia="Times New Roman" w:hAnsi="Frutiger 45 Light" w:cs="Times New Roman"/>
          <w:i/>
          <w:iCs/>
          <w:lang w:val="id-ID"/>
        </w:rPr>
        <w:t>off-diagonal</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Total Effects</w:t>
      </w:r>
      <w:r w:rsidRPr="00D520F2">
        <w:rPr>
          <w:rFonts w:ascii="Frutiger 45 Light" w:eastAsia="Times New Roman" w:hAnsi="Frutiger 45 Light" w:cs="Times New Roman"/>
          <w:lang w:val="id-ID"/>
        </w:rPr>
        <w:t xml:space="preserve"> (penjumlahan keduanya). </w:t>
      </w:r>
      <w:r w:rsidRPr="00D520F2">
        <w:rPr>
          <w:rFonts w:ascii="Frutiger 45 Light" w:eastAsia="Times New Roman" w:hAnsi="Frutiger 45 Light" w:cs="Times New Roman"/>
          <w:i/>
          <w:iCs/>
          <w:lang w:val="id-ID"/>
        </w:rPr>
        <w:t>Spatial multiplier</w:t>
      </w:r>
      <w:r w:rsidRPr="00D520F2">
        <w:rPr>
          <w:rFonts w:ascii="Frutiger 45 Light" w:eastAsia="Times New Roman" w:hAnsi="Frutiger 45 Light" w:cs="Times New Roman"/>
          <w:lang w:val="id-ID"/>
        </w:rPr>
        <w:t xml:space="preserve"> </w:t>
      </w:r>
      <m:oMath>
        <m:r>
          <w:rPr>
            <w:rFonts w:ascii="Cambria Math" w:eastAsia="Times New Roman" w:hAnsi="Cambria Math" w:cs="Times New Roman"/>
            <w:lang w:val="id-ID"/>
          </w:rPr>
          <m:t>(I-ρW</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m:t>
            </m:r>
          </m:e>
          <m:sup>
            <m:r>
              <w:rPr>
                <w:rFonts w:ascii="Cambria Math" w:eastAsia="Times New Roman" w:hAnsi="Cambria Math" w:cs="Times New Roman"/>
                <w:lang w:val="id-ID"/>
              </w:rPr>
              <m:t>-1</m:t>
            </m:r>
          </m:sup>
        </m:sSup>
      </m:oMath>
      <w:r w:rsidRPr="00D520F2">
        <w:rPr>
          <w:rFonts w:ascii="Frutiger 45 Light" w:eastAsia="Times New Roman" w:hAnsi="Frutiger 45 Light" w:cs="Times New Roman"/>
          <w:lang w:val="id-ID"/>
        </w:rPr>
        <w:t xml:space="preserve"> mengkuantifikasi bagaimana </w:t>
      </w:r>
      <w:r w:rsidRPr="00D520F2">
        <w:rPr>
          <w:rFonts w:ascii="Frutiger 45 Light" w:eastAsia="Times New Roman" w:hAnsi="Frutiger 45 Light" w:cs="Times New Roman"/>
          <w:i/>
          <w:iCs/>
          <w:lang w:val="id-ID"/>
        </w:rPr>
        <w:t>shock</w:t>
      </w:r>
      <w:r w:rsidRPr="00D520F2">
        <w:rPr>
          <w:rFonts w:ascii="Frutiger 45 Light" w:eastAsia="Times New Roman" w:hAnsi="Frutiger 45 Light" w:cs="Times New Roman"/>
          <w:lang w:val="id-ID"/>
        </w:rPr>
        <w:t xml:space="preserve"> ekonomi menyebar melalui ruang dengan </w:t>
      </w:r>
      <w:r w:rsidRPr="00D520F2">
        <w:rPr>
          <w:rFonts w:ascii="Frutiger 45 Light" w:eastAsia="Times New Roman" w:hAnsi="Frutiger 45 Light" w:cs="Times New Roman"/>
          <w:i/>
          <w:iCs/>
          <w:lang w:val="id-ID"/>
        </w:rPr>
        <w:t>infinite series expansion</w:t>
      </w:r>
      <w:r w:rsidRPr="00D520F2">
        <w:rPr>
          <w:rFonts w:ascii="Frutiger 45 Light" w:eastAsia="Times New Roman" w:hAnsi="Frutiger 45 Light" w:cs="Times New Roman"/>
          <w:lang w:val="id-ID"/>
        </w:rPr>
        <w:t>:</w:t>
      </w:r>
    </w:p>
    <w:p w14:paraId="2EF13930" w14:textId="77777777" w:rsidR="001E2E80" w:rsidRPr="00D520F2" w:rsidRDefault="00000000" w:rsidP="00E94A9C">
      <w:pPr>
        <w:spacing w:before="240" w:after="240"/>
        <w:jc w:val="center"/>
        <w:rPr>
          <w:rFonts w:ascii="Frutiger 45 Light" w:eastAsia="Times New Roman" w:hAnsi="Frutiger 45 Light" w:cs="Times New Roman"/>
          <w:lang w:val="id-ID"/>
        </w:rPr>
      </w:pPr>
      <m:oMathPara>
        <m:oMath>
          <m:r>
            <w:rPr>
              <w:rFonts w:ascii="Cambria Math" w:eastAsia="Times New Roman" w:hAnsi="Cambria Math" w:cs="Times New Roman"/>
              <w:lang w:val="id-ID"/>
            </w:rPr>
            <m:t>(I-ρW</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m:t>
              </m:r>
            </m:e>
            <m:sup>
              <m:r>
                <w:rPr>
                  <w:rFonts w:ascii="Cambria Math" w:eastAsia="Times New Roman" w:hAnsi="Cambria Math" w:cs="Times New Roman"/>
                  <w:lang w:val="id-ID"/>
                </w:rPr>
                <m:t>-1</m:t>
              </m:r>
            </m:sup>
          </m:sSup>
          <m:r>
            <w:rPr>
              <w:rFonts w:ascii="Cambria Math" w:eastAsia="Times New Roman" w:hAnsi="Cambria Math" w:cs="Times New Roman"/>
              <w:lang w:val="id-ID"/>
            </w:rPr>
            <m:t>=I+ρW+</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ρ</m:t>
              </m:r>
            </m:e>
            <m:sup>
              <m:r>
                <w:rPr>
                  <w:rFonts w:ascii="Cambria Math" w:eastAsia="Times New Roman" w:hAnsi="Cambria Math" w:cs="Times New Roman"/>
                  <w:lang w:val="id-ID"/>
                </w:rPr>
                <m:t>2</m:t>
              </m:r>
            </m:sup>
          </m:sSup>
          <m:sSup>
            <m:sSupPr>
              <m:ctrlPr>
                <w:rPr>
                  <w:rFonts w:ascii="Cambria Math" w:eastAsia="Times New Roman" w:hAnsi="Cambria Math" w:cs="Times New Roman"/>
                  <w:lang w:val="id-ID"/>
                </w:rPr>
              </m:ctrlPr>
            </m:sSupPr>
            <m:e>
              <m:r>
                <w:rPr>
                  <w:rFonts w:ascii="Cambria Math" w:eastAsia="Times New Roman" w:hAnsi="Cambria Math" w:cs="Times New Roman"/>
                  <w:lang w:val="id-ID"/>
                </w:rPr>
                <m:t>W</m:t>
              </m:r>
            </m:e>
            <m:sup>
              <m:r>
                <w:rPr>
                  <w:rFonts w:ascii="Cambria Math" w:eastAsia="Times New Roman" w:hAnsi="Cambria Math" w:cs="Times New Roman"/>
                  <w:lang w:val="id-ID"/>
                </w:rPr>
                <m:t>2</m:t>
              </m:r>
            </m:sup>
          </m:sSup>
          <m:r>
            <w:rPr>
              <w:rFonts w:ascii="Cambria Math" w:eastAsia="Times New Roman" w:hAnsi="Cambria Math" w:cs="Times New Roman"/>
              <w:lang w:val="id-ID"/>
            </w:rPr>
            <m:t>+</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ρ</m:t>
              </m:r>
            </m:e>
            <m:sup>
              <m:r>
                <w:rPr>
                  <w:rFonts w:ascii="Cambria Math" w:eastAsia="Times New Roman" w:hAnsi="Cambria Math" w:cs="Times New Roman"/>
                  <w:lang w:val="id-ID"/>
                </w:rPr>
                <m:t>3</m:t>
              </m:r>
            </m:sup>
          </m:sSup>
          <m:sSup>
            <m:sSupPr>
              <m:ctrlPr>
                <w:rPr>
                  <w:rFonts w:ascii="Cambria Math" w:eastAsia="Times New Roman" w:hAnsi="Cambria Math" w:cs="Times New Roman"/>
                  <w:lang w:val="id-ID"/>
                </w:rPr>
              </m:ctrlPr>
            </m:sSupPr>
            <m:e>
              <m:r>
                <w:rPr>
                  <w:rFonts w:ascii="Cambria Math" w:eastAsia="Times New Roman" w:hAnsi="Cambria Math" w:cs="Times New Roman"/>
                  <w:lang w:val="id-ID"/>
                </w:rPr>
                <m:t>W</m:t>
              </m:r>
            </m:e>
            <m:sup>
              <m:r>
                <w:rPr>
                  <w:rFonts w:ascii="Cambria Math" w:eastAsia="Times New Roman" w:hAnsi="Cambria Math" w:cs="Times New Roman"/>
                  <w:lang w:val="id-ID"/>
                </w:rPr>
                <m:t>3</m:t>
              </m:r>
            </m:sup>
          </m:sSup>
          <m:r>
            <w:rPr>
              <w:rFonts w:ascii="Cambria Math" w:eastAsia="Times New Roman" w:hAnsi="Cambria Math" w:cs="Times New Roman"/>
              <w:lang w:val="id-ID"/>
            </w:rPr>
            <m:t>+ ...</m:t>
          </m:r>
        </m:oMath>
      </m:oMathPara>
    </w:p>
    <w:p w14:paraId="772BA30D"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3.5 Tahapan Analisis</w:t>
      </w:r>
    </w:p>
    <w:p w14:paraId="601B27E6"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Tahapan analisis diawali dengan </w:t>
      </w:r>
      <w:r w:rsidRPr="00D520F2">
        <w:rPr>
          <w:rFonts w:ascii="Frutiger 45 Light" w:eastAsia="Times New Roman" w:hAnsi="Frutiger 45 Light" w:cs="Times New Roman"/>
          <w:i/>
          <w:iCs/>
          <w:lang w:val="id-ID"/>
        </w:rPr>
        <w:t>Exploratory Spatial Data Analysis</w:t>
      </w:r>
      <w:r w:rsidRPr="00D520F2">
        <w:rPr>
          <w:rFonts w:ascii="Frutiger 45 Light" w:eastAsia="Times New Roman" w:hAnsi="Frutiger 45 Light" w:cs="Times New Roman"/>
          <w:lang w:val="id-ID"/>
        </w:rPr>
        <w:t xml:space="preserve"> (ESDA) memanfaatkan statistik Global Moran's I dan </w:t>
      </w:r>
      <w:r w:rsidRPr="00D520F2">
        <w:rPr>
          <w:rFonts w:ascii="Frutiger 45 Light" w:eastAsia="Times New Roman" w:hAnsi="Frutiger 45 Light" w:cs="Times New Roman"/>
          <w:i/>
          <w:iCs/>
          <w:lang w:val="id-ID"/>
        </w:rPr>
        <w:t>Local Indicators of Spatial Association</w:t>
      </w:r>
      <w:r w:rsidRPr="00D520F2">
        <w:rPr>
          <w:rFonts w:ascii="Frutiger 45 Light" w:eastAsia="Times New Roman" w:hAnsi="Frutiger 45 Light" w:cs="Times New Roman"/>
          <w:lang w:val="id-ID"/>
        </w:rPr>
        <w:t xml:space="preserve"> (LISA) untuk mendeteksi autokorelasi serta mengidentifikasi klaster spasial sesuai kerangka Anselin (1995). Proses berlanjut pada diagnostik pra-estimasi yang meliputi uji stasionaritas ADF, deteksi multikolinearitas melalui VIF, dan uji heteroskedastisitas Breusch-Pagan, yang kemudian diikuti oleh seleksi model menggunakan uji </w:t>
      </w:r>
      <w:r w:rsidRPr="00D520F2">
        <w:rPr>
          <w:rFonts w:ascii="Frutiger 45 Light" w:eastAsia="Times New Roman" w:hAnsi="Frutiger 45 Light" w:cs="Times New Roman"/>
          <w:i/>
          <w:iCs/>
          <w:lang w:val="id-ID"/>
        </w:rPr>
        <w:t>Robust</w:t>
      </w:r>
      <w:r w:rsidRPr="00D520F2">
        <w:rPr>
          <w:rFonts w:ascii="Frutiger 45 Light" w:eastAsia="Times New Roman" w:hAnsi="Frutiger 45 Light" w:cs="Times New Roman"/>
          <w:lang w:val="id-ID"/>
        </w:rPr>
        <w:t xml:space="preserve"> LM sebagaimana dikembangkan Anselin et al. (1996) serta uji Hausman dan kriteria AIC/BIC untuk menentukan spesifikasi model terbaik antara SDM, SAR, atau SEM. Rangkaian metodologi dipungkas dengan validasi pasca-estimasi yang komprehensif melalui pemeriksaan residual spasial, uji ketegaran (</w:t>
      </w:r>
      <w:r w:rsidRPr="00D520F2">
        <w:rPr>
          <w:rFonts w:ascii="Frutiger 45 Light" w:eastAsia="Times New Roman" w:hAnsi="Frutiger 45 Light" w:cs="Times New Roman"/>
          <w:i/>
          <w:iCs/>
          <w:lang w:val="id-ID"/>
        </w:rPr>
        <w:t>robustness checks</w:t>
      </w:r>
      <w:r w:rsidRPr="00D520F2">
        <w:rPr>
          <w:rFonts w:ascii="Frutiger 45 Light" w:eastAsia="Times New Roman" w:hAnsi="Frutiger 45 Light" w:cs="Times New Roman"/>
          <w:lang w:val="id-ID"/>
        </w:rPr>
        <w:t xml:space="preserve">) menggunakan variasi matriks pembobot, serta evaluasi peramalan </w:t>
      </w:r>
      <w:r w:rsidRPr="00D520F2">
        <w:rPr>
          <w:rFonts w:ascii="Frutiger 45 Light" w:eastAsia="Times New Roman" w:hAnsi="Frutiger 45 Light" w:cs="Times New Roman"/>
          <w:i/>
          <w:iCs/>
          <w:lang w:val="id-ID"/>
        </w:rPr>
        <w:t>out-of-sample</w:t>
      </w:r>
      <w:r w:rsidRPr="00D520F2">
        <w:rPr>
          <w:rFonts w:ascii="Frutiger 45 Light" w:eastAsia="Times New Roman" w:hAnsi="Frutiger 45 Light" w:cs="Times New Roman"/>
          <w:lang w:val="id-ID"/>
        </w:rPr>
        <w:t xml:space="preserve"> berbasis </w:t>
      </w:r>
      <w:r w:rsidRPr="00D520F2">
        <w:rPr>
          <w:rFonts w:ascii="Frutiger 45 Light" w:eastAsia="Times New Roman" w:hAnsi="Frutiger 45 Light" w:cs="Times New Roman"/>
          <w:i/>
          <w:iCs/>
          <w:lang w:val="id-ID"/>
        </w:rPr>
        <w:t>rolling window</w:t>
      </w:r>
      <w:r w:rsidRPr="00D520F2">
        <w:rPr>
          <w:rFonts w:ascii="Frutiger 45 Light" w:eastAsia="Times New Roman" w:hAnsi="Frutiger 45 Light" w:cs="Times New Roman"/>
          <w:lang w:val="id-ID"/>
        </w:rPr>
        <w:t xml:space="preserve"> dengan metrik MAPE dan RMSE yang merujuk pada prinsip evaluasi objektif Diebold &amp; Mariano (1995).</w:t>
      </w:r>
    </w:p>
    <w:p w14:paraId="0CD69E44"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i/>
          <w:iCs/>
          <w:lang w:val="id-ID"/>
        </w:rPr>
        <w:t>Policy Simulation</w:t>
      </w:r>
      <w:r w:rsidRPr="00D520F2">
        <w:rPr>
          <w:rFonts w:ascii="Frutiger 45 Light" w:eastAsia="Times New Roman" w:hAnsi="Frutiger 45 Light" w:cs="Times New Roman"/>
          <w:lang w:val="id-ID"/>
        </w:rPr>
        <w:t xml:space="preserve"> menggunakan tiga skenario </w:t>
      </w:r>
      <w:r w:rsidRPr="00D520F2">
        <w:rPr>
          <w:rFonts w:ascii="Frutiger 45 Light" w:eastAsia="Times New Roman" w:hAnsi="Frutiger 45 Light" w:cs="Times New Roman"/>
          <w:i/>
          <w:iCs/>
          <w:lang w:val="id-ID"/>
        </w:rPr>
        <w:t>counterfactual</w:t>
      </w:r>
      <w:r w:rsidRPr="00D520F2">
        <w:rPr>
          <w:rFonts w:ascii="Frutiger 45 Light" w:eastAsia="Times New Roman" w:hAnsi="Frutiger 45 Light" w:cs="Times New Roman"/>
          <w:lang w:val="id-ID"/>
        </w:rPr>
        <w:t>: BBM shock +15%, Drought -200mm, dan Heat wave +2°C. Dampak dihitung sebagai:</w:t>
      </w:r>
    </w:p>
    <w:p w14:paraId="208245E9" w14:textId="77777777" w:rsidR="001E2E80" w:rsidRPr="00D520F2" w:rsidRDefault="00000000" w:rsidP="00E94A9C">
      <w:pPr>
        <w:spacing w:before="240" w:after="240"/>
        <w:jc w:val="center"/>
        <w:rPr>
          <w:rFonts w:ascii="Frutiger 45 Light" w:eastAsia="Times New Roman" w:hAnsi="Frutiger 45 Light" w:cs="Times New Roman"/>
          <w:lang w:val="id-ID"/>
        </w:rPr>
      </w:pPr>
      <m:oMathPara>
        <m:oMath>
          <m:r>
            <w:rPr>
              <w:rFonts w:ascii="Cambria Math" w:hAnsi="Cambria Math"/>
              <w:lang w:val="id-ID"/>
            </w:rPr>
            <m:t>Δ</m:t>
          </m:r>
          <m:r>
            <w:rPr>
              <w:rFonts w:ascii="Cambria Math" w:eastAsia="Times New Roman" w:hAnsi="Cambria Math" w:cs="Times New Roman"/>
              <w:lang w:val="id-ID"/>
            </w:rPr>
            <m:t>Price=(I-ρW</m:t>
          </m:r>
          <m:sSup>
            <m:sSupPr>
              <m:ctrlPr>
                <w:rPr>
                  <w:rFonts w:ascii="Cambria Math" w:eastAsia="Times New Roman" w:hAnsi="Cambria Math" w:cs="Times New Roman"/>
                  <w:lang w:val="id-ID"/>
                </w:rPr>
              </m:ctrlPr>
            </m:sSupPr>
            <m:e>
              <m:r>
                <w:rPr>
                  <w:rFonts w:ascii="Cambria Math" w:eastAsia="Times New Roman" w:hAnsi="Cambria Math" w:cs="Times New Roman"/>
                  <w:lang w:val="id-ID"/>
                </w:rPr>
                <m:t>)</m:t>
              </m:r>
            </m:e>
            <m:sup>
              <m:r>
                <w:rPr>
                  <w:rFonts w:ascii="Cambria Math" w:eastAsia="Times New Roman" w:hAnsi="Cambria Math" w:cs="Times New Roman"/>
                  <w:lang w:val="id-ID"/>
                </w:rPr>
                <m:t>-1</m:t>
              </m:r>
            </m:sup>
          </m:sSup>
          <m:r>
            <w:rPr>
              <w:rFonts w:ascii="Cambria Math" w:eastAsia="Times New Roman" w:hAnsi="Cambria Math" w:cs="Times New Roman"/>
              <w:lang w:val="id-ID"/>
            </w:rPr>
            <m:t>×(β+Wθ)×ΔX</m:t>
          </m:r>
        </m:oMath>
      </m:oMathPara>
    </w:p>
    <w:p w14:paraId="40C0BFC1" w14:textId="77777777" w:rsidR="001E2E80" w:rsidRPr="00D520F2" w:rsidRDefault="00000000" w:rsidP="00E94A9C">
      <w:pPr>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untuk menghasilkan </w:t>
      </w:r>
      <w:r w:rsidRPr="00D520F2">
        <w:rPr>
          <w:rFonts w:ascii="Frutiger 45 Light" w:eastAsia="Times New Roman" w:hAnsi="Frutiger 45 Light" w:cs="Times New Roman"/>
          <w:i/>
          <w:iCs/>
          <w:lang w:val="id-ID"/>
        </w:rPr>
        <w:t>spatial impact map</w:t>
      </w:r>
      <w:r w:rsidRPr="00D520F2">
        <w:rPr>
          <w:rFonts w:ascii="Frutiger 45 Light" w:eastAsia="Times New Roman" w:hAnsi="Frutiger 45 Light" w:cs="Times New Roman"/>
          <w:lang w:val="id-ID"/>
        </w:rPr>
        <w:t xml:space="preserve"> per wilayah. LeSage &amp; Pace (2009) menekankan bahwa analisis kebijakan spasial memerlukan komputasi </w:t>
      </w:r>
      <w:r w:rsidRPr="00D520F2">
        <w:rPr>
          <w:rFonts w:ascii="Frutiger 45 Light" w:eastAsia="Times New Roman" w:hAnsi="Frutiger 45 Light" w:cs="Times New Roman"/>
          <w:i/>
          <w:iCs/>
          <w:lang w:val="id-ID"/>
        </w:rPr>
        <w:t>total effects</w:t>
      </w:r>
      <w:r w:rsidRPr="00D520F2">
        <w:rPr>
          <w:rFonts w:ascii="Frutiger 45 Light" w:eastAsia="Times New Roman" w:hAnsi="Frutiger 45 Light" w:cs="Times New Roman"/>
          <w:lang w:val="id-ID"/>
        </w:rPr>
        <w:t xml:space="preserve"> yang memperhitungkan </w:t>
      </w:r>
      <w:r w:rsidRPr="00D520F2">
        <w:rPr>
          <w:rFonts w:ascii="Frutiger 45 Light" w:eastAsia="Times New Roman" w:hAnsi="Frutiger 45 Light" w:cs="Times New Roman"/>
          <w:i/>
          <w:iCs/>
          <w:lang w:val="id-ID"/>
        </w:rPr>
        <w:t>spatial feedback</w:t>
      </w:r>
      <w:r w:rsidRPr="00D520F2">
        <w:rPr>
          <w:rFonts w:ascii="Frutiger 45 Light" w:eastAsia="Times New Roman" w:hAnsi="Frutiger 45 Light" w:cs="Times New Roman"/>
          <w:lang w:val="id-ID"/>
        </w:rPr>
        <w:t xml:space="preserve"> melalui </w:t>
      </w:r>
      <w:r w:rsidRPr="00D520F2">
        <w:rPr>
          <w:rFonts w:ascii="Frutiger 45 Light" w:eastAsia="Times New Roman" w:hAnsi="Frutiger 45 Light" w:cs="Times New Roman"/>
          <w:i/>
          <w:iCs/>
          <w:lang w:val="id-ID"/>
        </w:rPr>
        <w:t>spatial multiplier matrix</w:t>
      </w:r>
      <w:r w:rsidRPr="00D520F2">
        <w:rPr>
          <w:rFonts w:ascii="Frutiger 45 Light" w:eastAsia="Times New Roman" w:hAnsi="Frutiger 45 Light" w:cs="Times New Roman"/>
          <w:lang w:val="id-ID"/>
        </w:rPr>
        <w:t>.</w:t>
      </w:r>
      <w:r w:rsidRPr="00D520F2">
        <w:rPr>
          <w:rFonts w:ascii="Frutiger 45 Light" w:hAnsi="Frutiger 45 Light"/>
          <w:lang w:val="id-ID"/>
        </w:rPr>
        <w:br w:type="page"/>
      </w:r>
    </w:p>
    <w:p w14:paraId="3D892D39"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BAB IV HASIL DAN DISKUSI</w:t>
      </w:r>
    </w:p>
    <w:p w14:paraId="5298C2F1"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4.1 Deskripsi Data Panel</w:t>
      </w:r>
    </w:p>
    <w:p w14:paraId="497B6C38"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Penelitian ini menggunakan data panel dari 12 lokasi di Jawa Barat dan Jakarta (Januari 2021–Oktober 2025, 696 observasi). Analisis deskriptif menunjukkan disparitas harga yang signifikan. Jakarta mencatat harga tertinggi (Rp 13.361/kg) dengan volatilitas rendah (stabil), sementara Depok terendah (Rp 11.410/kg) namun paling volatil. Wilayah produsen seperti Tasikmalaya cenderung berharga rendah dengan fluktuasi tinggi akibat risiko produksi. Secara keseluruhan, harga berkisar Rp 9.307–Rp 15.503 dengan selisih Rp 1.951/kg yang melebihi biaya transportasi wajar, mengindikasikan inefisiensi pasar. Secara temporal, terjadi kenaikan kumulatif 32,97% (puncak 2023) dengan pola musiman yang konsisten: harga turun saat panen raya (April–Mei) dan naik saat paceklik (Desember–Januari). Heterogenitas spasial ini menegaskan urgensi kebijakan integrasi pasar dan sistem peringatan dini untuk stabilitas harga.</w:t>
      </w:r>
    </w:p>
    <w:p w14:paraId="1EF383ED"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Tabel 4.1: Statistik Deskriptif Harga Beras Antarlokasi</w:t>
      </w:r>
    </w:p>
    <w:tbl>
      <w:tblPr>
        <w:tblStyle w:val="a1"/>
        <w:tblW w:w="7598"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490"/>
        <w:gridCol w:w="1335"/>
        <w:gridCol w:w="1260"/>
        <w:gridCol w:w="1215"/>
        <w:gridCol w:w="1298"/>
      </w:tblGrid>
      <w:tr w:rsidR="001E2E80" w:rsidRPr="00D520F2" w14:paraId="65677528"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7F18DDEE"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Lokasi</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7806F48F"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mean</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3DE110F4"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std</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7E5435FB"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min</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7FA7DA1D"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max</w:t>
            </w:r>
          </w:p>
        </w:tc>
      </w:tr>
      <w:tr w:rsidR="001E2E80" w:rsidRPr="00D520F2" w14:paraId="34E83B20" w14:textId="77777777">
        <w:trPr>
          <w:trHeight w:val="300"/>
          <w:jc w:val="center"/>
        </w:trPr>
        <w:tc>
          <w:tcPr>
            <w:tcW w:w="2490" w:type="dxa"/>
            <w:tcBorders>
              <w:top w:val="nil"/>
              <w:left w:val="nil"/>
              <w:bottom w:val="single" w:sz="6" w:space="0" w:color="7F7F7F"/>
              <w:right w:val="nil"/>
            </w:tcBorders>
            <w:tcMar>
              <w:top w:w="0" w:type="dxa"/>
              <w:left w:w="100" w:type="dxa"/>
              <w:bottom w:w="0" w:type="dxa"/>
              <w:right w:w="100" w:type="dxa"/>
            </w:tcMar>
          </w:tcPr>
          <w:p w14:paraId="4D066BA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Bandung</w:t>
            </w:r>
          </w:p>
        </w:tc>
        <w:tc>
          <w:tcPr>
            <w:tcW w:w="1335" w:type="dxa"/>
            <w:tcBorders>
              <w:top w:val="nil"/>
              <w:left w:val="nil"/>
              <w:bottom w:val="single" w:sz="6" w:space="0" w:color="7F7F7F"/>
              <w:right w:val="nil"/>
            </w:tcBorders>
            <w:tcMar>
              <w:top w:w="0" w:type="dxa"/>
              <w:left w:w="100" w:type="dxa"/>
              <w:bottom w:w="0" w:type="dxa"/>
              <w:right w:w="100" w:type="dxa"/>
            </w:tcMar>
          </w:tcPr>
          <w:p w14:paraId="0A5CC3A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12529.94</w:t>
            </w:r>
          </w:p>
        </w:tc>
        <w:tc>
          <w:tcPr>
            <w:tcW w:w="1260" w:type="dxa"/>
            <w:tcBorders>
              <w:top w:val="nil"/>
              <w:left w:val="nil"/>
              <w:bottom w:val="single" w:sz="6" w:space="0" w:color="7F7F7F"/>
              <w:right w:val="nil"/>
            </w:tcBorders>
            <w:tcMar>
              <w:top w:w="0" w:type="dxa"/>
              <w:left w:w="100" w:type="dxa"/>
              <w:bottom w:w="0" w:type="dxa"/>
              <w:right w:w="100" w:type="dxa"/>
            </w:tcMar>
          </w:tcPr>
          <w:p w14:paraId="23C9C8CA"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1415.42</w:t>
            </w:r>
          </w:p>
        </w:tc>
        <w:tc>
          <w:tcPr>
            <w:tcW w:w="1215" w:type="dxa"/>
            <w:tcBorders>
              <w:top w:val="nil"/>
              <w:left w:val="nil"/>
              <w:bottom w:val="single" w:sz="6" w:space="0" w:color="7F7F7F"/>
              <w:right w:val="nil"/>
            </w:tcBorders>
            <w:tcMar>
              <w:top w:w="0" w:type="dxa"/>
              <w:left w:w="100" w:type="dxa"/>
              <w:bottom w:w="0" w:type="dxa"/>
              <w:right w:w="100" w:type="dxa"/>
            </w:tcMar>
          </w:tcPr>
          <w:p w14:paraId="0F28A3E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10750.00</w:t>
            </w:r>
          </w:p>
        </w:tc>
        <w:tc>
          <w:tcPr>
            <w:tcW w:w="1298" w:type="dxa"/>
            <w:tcBorders>
              <w:top w:val="nil"/>
              <w:left w:val="nil"/>
              <w:bottom w:val="single" w:sz="6" w:space="0" w:color="7F7F7F"/>
              <w:right w:val="nil"/>
            </w:tcBorders>
            <w:tcMar>
              <w:top w:w="0" w:type="dxa"/>
              <w:left w:w="100" w:type="dxa"/>
              <w:bottom w:w="0" w:type="dxa"/>
              <w:right w:w="100" w:type="dxa"/>
            </w:tcMar>
          </w:tcPr>
          <w:p w14:paraId="2525C44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15078.57</w:t>
            </w:r>
          </w:p>
        </w:tc>
      </w:tr>
      <w:tr w:rsidR="001E2E80" w:rsidRPr="00D520F2" w14:paraId="35AE5C7F" w14:textId="77777777">
        <w:trPr>
          <w:trHeight w:val="300"/>
          <w:jc w:val="center"/>
        </w:trPr>
        <w:tc>
          <w:tcPr>
            <w:tcW w:w="2490" w:type="dxa"/>
            <w:tcBorders>
              <w:top w:val="nil"/>
              <w:left w:val="nil"/>
              <w:bottom w:val="nil"/>
              <w:right w:val="nil"/>
            </w:tcBorders>
            <w:tcMar>
              <w:top w:w="0" w:type="dxa"/>
              <w:left w:w="100" w:type="dxa"/>
              <w:bottom w:w="0" w:type="dxa"/>
              <w:right w:w="100" w:type="dxa"/>
            </w:tcMar>
          </w:tcPr>
          <w:p w14:paraId="4C31183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Bekasi</w:t>
            </w:r>
          </w:p>
        </w:tc>
        <w:tc>
          <w:tcPr>
            <w:tcW w:w="1335" w:type="dxa"/>
            <w:tcBorders>
              <w:top w:val="nil"/>
              <w:left w:val="nil"/>
              <w:bottom w:val="nil"/>
              <w:right w:val="nil"/>
            </w:tcBorders>
            <w:tcMar>
              <w:top w:w="0" w:type="dxa"/>
              <w:left w:w="100" w:type="dxa"/>
              <w:bottom w:w="0" w:type="dxa"/>
              <w:right w:w="100" w:type="dxa"/>
            </w:tcMar>
          </w:tcPr>
          <w:p w14:paraId="127AA47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12327.95</w:t>
            </w:r>
          </w:p>
        </w:tc>
        <w:tc>
          <w:tcPr>
            <w:tcW w:w="1260" w:type="dxa"/>
            <w:tcBorders>
              <w:top w:val="nil"/>
              <w:left w:val="nil"/>
              <w:bottom w:val="nil"/>
              <w:right w:val="nil"/>
            </w:tcBorders>
            <w:tcMar>
              <w:top w:w="0" w:type="dxa"/>
              <w:left w:w="100" w:type="dxa"/>
              <w:bottom w:w="0" w:type="dxa"/>
              <w:right w:w="100" w:type="dxa"/>
            </w:tcMar>
          </w:tcPr>
          <w:p w14:paraId="060327D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1346.94</w:t>
            </w:r>
          </w:p>
        </w:tc>
        <w:tc>
          <w:tcPr>
            <w:tcW w:w="1215" w:type="dxa"/>
            <w:tcBorders>
              <w:top w:val="nil"/>
              <w:left w:val="nil"/>
              <w:bottom w:val="nil"/>
              <w:right w:val="nil"/>
            </w:tcBorders>
            <w:tcMar>
              <w:top w:w="0" w:type="dxa"/>
              <w:left w:w="100" w:type="dxa"/>
              <w:bottom w:w="0" w:type="dxa"/>
              <w:right w:w="100" w:type="dxa"/>
            </w:tcMar>
          </w:tcPr>
          <w:p w14:paraId="421C441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10750.00</w:t>
            </w:r>
          </w:p>
        </w:tc>
        <w:tc>
          <w:tcPr>
            <w:tcW w:w="1298" w:type="dxa"/>
            <w:tcBorders>
              <w:top w:val="nil"/>
              <w:left w:val="nil"/>
              <w:bottom w:val="nil"/>
              <w:right w:val="nil"/>
            </w:tcBorders>
            <w:tcMar>
              <w:top w:w="0" w:type="dxa"/>
              <w:left w:w="100" w:type="dxa"/>
              <w:bottom w:w="0" w:type="dxa"/>
              <w:right w:w="100" w:type="dxa"/>
            </w:tcMar>
          </w:tcPr>
          <w:p w14:paraId="516BF54D"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14600.00</w:t>
            </w:r>
          </w:p>
        </w:tc>
      </w:tr>
      <w:tr w:rsidR="001E2E80" w:rsidRPr="00D520F2" w14:paraId="646D2FD1"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7D1F3F9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Bogor</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32D75A5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12397.79</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0AB0ED4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1587.32</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408CAA4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10445.45</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6F6DDAB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14550.00</w:t>
            </w:r>
          </w:p>
        </w:tc>
      </w:tr>
      <w:tr w:rsidR="001E2E80" w:rsidRPr="00D520F2" w14:paraId="6849A284" w14:textId="77777777">
        <w:trPr>
          <w:trHeight w:val="300"/>
          <w:jc w:val="center"/>
        </w:trPr>
        <w:tc>
          <w:tcPr>
            <w:tcW w:w="2490" w:type="dxa"/>
            <w:tcBorders>
              <w:top w:val="nil"/>
              <w:left w:val="nil"/>
              <w:bottom w:val="nil"/>
              <w:right w:val="nil"/>
            </w:tcBorders>
            <w:tcMar>
              <w:top w:w="0" w:type="dxa"/>
              <w:left w:w="100" w:type="dxa"/>
              <w:bottom w:w="0" w:type="dxa"/>
              <w:right w:w="100" w:type="dxa"/>
            </w:tcMar>
          </w:tcPr>
          <w:p w14:paraId="4BD056B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Cirebon</w:t>
            </w:r>
          </w:p>
        </w:tc>
        <w:tc>
          <w:tcPr>
            <w:tcW w:w="1335" w:type="dxa"/>
            <w:tcBorders>
              <w:top w:val="nil"/>
              <w:left w:val="nil"/>
              <w:bottom w:val="nil"/>
              <w:right w:val="nil"/>
            </w:tcBorders>
            <w:tcMar>
              <w:top w:w="0" w:type="dxa"/>
              <w:left w:w="100" w:type="dxa"/>
              <w:bottom w:w="0" w:type="dxa"/>
              <w:right w:w="100" w:type="dxa"/>
            </w:tcMar>
          </w:tcPr>
          <w:p w14:paraId="129C8D7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12102.77</w:t>
            </w:r>
          </w:p>
        </w:tc>
        <w:tc>
          <w:tcPr>
            <w:tcW w:w="1260" w:type="dxa"/>
            <w:tcBorders>
              <w:top w:val="nil"/>
              <w:left w:val="nil"/>
              <w:bottom w:val="nil"/>
              <w:right w:val="nil"/>
            </w:tcBorders>
            <w:tcMar>
              <w:top w:w="0" w:type="dxa"/>
              <w:left w:w="100" w:type="dxa"/>
              <w:bottom w:w="0" w:type="dxa"/>
              <w:right w:w="100" w:type="dxa"/>
            </w:tcMar>
          </w:tcPr>
          <w:p w14:paraId="1AECE5C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1691.25</w:t>
            </w:r>
          </w:p>
        </w:tc>
        <w:tc>
          <w:tcPr>
            <w:tcW w:w="1215" w:type="dxa"/>
            <w:tcBorders>
              <w:top w:val="nil"/>
              <w:left w:val="nil"/>
              <w:bottom w:val="nil"/>
              <w:right w:val="nil"/>
            </w:tcBorders>
            <w:tcMar>
              <w:top w:w="0" w:type="dxa"/>
              <w:left w:w="100" w:type="dxa"/>
              <w:bottom w:w="0" w:type="dxa"/>
              <w:right w:w="100" w:type="dxa"/>
            </w:tcMar>
          </w:tcPr>
          <w:p w14:paraId="0D37D651"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9900.00</w:t>
            </w:r>
          </w:p>
        </w:tc>
        <w:tc>
          <w:tcPr>
            <w:tcW w:w="1298" w:type="dxa"/>
            <w:tcBorders>
              <w:top w:val="nil"/>
              <w:left w:val="nil"/>
              <w:bottom w:val="nil"/>
              <w:right w:val="nil"/>
            </w:tcBorders>
            <w:tcMar>
              <w:top w:w="0" w:type="dxa"/>
              <w:left w:w="100" w:type="dxa"/>
              <w:bottom w:w="0" w:type="dxa"/>
              <w:right w:w="100" w:type="dxa"/>
            </w:tcMar>
          </w:tcPr>
          <w:p w14:paraId="32259EC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15000.00</w:t>
            </w:r>
          </w:p>
        </w:tc>
      </w:tr>
      <w:tr w:rsidR="001E2E80" w:rsidRPr="00D520F2" w14:paraId="24D44119"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6BEC9AC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6EFBF6E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13361.20</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533ADCF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1041.12</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143CF29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11950.00</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01333711"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14980.95</w:t>
            </w:r>
          </w:p>
        </w:tc>
      </w:tr>
      <w:tr w:rsidR="001E2E80" w:rsidRPr="00D520F2" w14:paraId="5A0CD778" w14:textId="77777777">
        <w:trPr>
          <w:trHeight w:val="300"/>
          <w:jc w:val="center"/>
        </w:trPr>
        <w:tc>
          <w:tcPr>
            <w:tcW w:w="2490" w:type="dxa"/>
            <w:tcBorders>
              <w:top w:val="nil"/>
              <w:left w:val="nil"/>
              <w:bottom w:val="nil"/>
              <w:right w:val="nil"/>
            </w:tcBorders>
            <w:tcMar>
              <w:top w:w="0" w:type="dxa"/>
              <w:left w:w="100" w:type="dxa"/>
              <w:bottom w:w="0" w:type="dxa"/>
              <w:right w:w="100" w:type="dxa"/>
            </w:tcMar>
          </w:tcPr>
          <w:p w14:paraId="7DD21F3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Depok</w:t>
            </w:r>
          </w:p>
        </w:tc>
        <w:tc>
          <w:tcPr>
            <w:tcW w:w="1335" w:type="dxa"/>
            <w:tcBorders>
              <w:top w:val="nil"/>
              <w:left w:val="nil"/>
              <w:bottom w:val="nil"/>
              <w:right w:val="nil"/>
            </w:tcBorders>
            <w:tcMar>
              <w:top w:w="0" w:type="dxa"/>
              <w:left w:w="100" w:type="dxa"/>
              <w:bottom w:w="0" w:type="dxa"/>
              <w:right w:w="100" w:type="dxa"/>
            </w:tcMar>
          </w:tcPr>
          <w:p w14:paraId="0104831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11409.94</w:t>
            </w:r>
          </w:p>
        </w:tc>
        <w:tc>
          <w:tcPr>
            <w:tcW w:w="1260" w:type="dxa"/>
            <w:tcBorders>
              <w:top w:val="nil"/>
              <w:left w:val="nil"/>
              <w:bottom w:val="nil"/>
              <w:right w:val="nil"/>
            </w:tcBorders>
            <w:tcMar>
              <w:top w:w="0" w:type="dxa"/>
              <w:left w:w="100" w:type="dxa"/>
              <w:bottom w:w="0" w:type="dxa"/>
              <w:right w:w="100" w:type="dxa"/>
            </w:tcMar>
          </w:tcPr>
          <w:p w14:paraId="2526069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1758.31</w:t>
            </w:r>
          </w:p>
        </w:tc>
        <w:tc>
          <w:tcPr>
            <w:tcW w:w="1215" w:type="dxa"/>
            <w:tcBorders>
              <w:top w:val="nil"/>
              <w:left w:val="nil"/>
              <w:bottom w:val="nil"/>
              <w:right w:val="nil"/>
            </w:tcBorders>
            <w:tcMar>
              <w:top w:w="0" w:type="dxa"/>
              <w:left w:w="100" w:type="dxa"/>
              <w:bottom w:w="0" w:type="dxa"/>
              <w:right w:w="100" w:type="dxa"/>
            </w:tcMar>
          </w:tcPr>
          <w:p w14:paraId="3ED689C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9307.14</w:t>
            </w:r>
          </w:p>
        </w:tc>
        <w:tc>
          <w:tcPr>
            <w:tcW w:w="1298" w:type="dxa"/>
            <w:tcBorders>
              <w:top w:val="nil"/>
              <w:left w:val="nil"/>
              <w:bottom w:val="nil"/>
              <w:right w:val="nil"/>
            </w:tcBorders>
            <w:tcMar>
              <w:top w:w="0" w:type="dxa"/>
              <w:left w:w="100" w:type="dxa"/>
              <w:bottom w:w="0" w:type="dxa"/>
              <w:right w:w="100" w:type="dxa"/>
            </w:tcMar>
          </w:tcPr>
          <w:p w14:paraId="4771210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14350.00</w:t>
            </w:r>
          </w:p>
        </w:tc>
      </w:tr>
      <w:tr w:rsidR="001E2E80" w:rsidRPr="00D520F2" w14:paraId="37DB8442"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39B2ECD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 Pusat</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2034AA3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13361.20</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1F726C4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1041.12</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03B09C0A"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11950.00</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295EE09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14980.95</w:t>
            </w:r>
          </w:p>
        </w:tc>
      </w:tr>
      <w:tr w:rsidR="001E2E80" w:rsidRPr="00D520F2" w14:paraId="6CCBA12A" w14:textId="77777777">
        <w:trPr>
          <w:trHeight w:val="300"/>
          <w:jc w:val="center"/>
        </w:trPr>
        <w:tc>
          <w:tcPr>
            <w:tcW w:w="2490" w:type="dxa"/>
            <w:tcBorders>
              <w:top w:val="nil"/>
              <w:left w:val="nil"/>
              <w:bottom w:val="nil"/>
              <w:right w:val="nil"/>
            </w:tcBorders>
            <w:tcMar>
              <w:top w:w="0" w:type="dxa"/>
              <w:left w:w="100" w:type="dxa"/>
              <w:bottom w:w="0" w:type="dxa"/>
              <w:right w:w="100" w:type="dxa"/>
            </w:tcMar>
          </w:tcPr>
          <w:p w14:paraId="7B6DABAB"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Jawa Barat</w:t>
            </w:r>
          </w:p>
        </w:tc>
        <w:tc>
          <w:tcPr>
            <w:tcW w:w="1335" w:type="dxa"/>
            <w:tcBorders>
              <w:top w:val="nil"/>
              <w:left w:val="nil"/>
              <w:bottom w:val="nil"/>
              <w:right w:val="nil"/>
            </w:tcBorders>
            <w:tcMar>
              <w:top w:w="0" w:type="dxa"/>
              <w:left w:w="100" w:type="dxa"/>
              <w:bottom w:w="0" w:type="dxa"/>
              <w:right w:w="100" w:type="dxa"/>
            </w:tcMar>
          </w:tcPr>
          <w:p w14:paraId="395FBB3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11975.96</w:t>
            </w:r>
          </w:p>
        </w:tc>
        <w:tc>
          <w:tcPr>
            <w:tcW w:w="1260" w:type="dxa"/>
            <w:tcBorders>
              <w:top w:val="nil"/>
              <w:left w:val="nil"/>
              <w:bottom w:val="nil"/>
              <w:right w:val="nil"/>
            </w:tcBorders>
            <w:tcMar>
              <w:top w:w="0" w:type="dxa"/>
              <w:left w:w="100" w:type="dxa"/>
              <w:bottom w:w="0" w:type="dxa"/>
              <w:right w:w="100" w:type="dxa"/>
            </w:tcMar>
          </w:tcPr>
          <w:p w14:paraId="289D8BF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1631.09</w:t>
            </w:r>
          </w:p>
        </w:tc>
        <w:tc>
          <w:tcPr>
            <w:tcW w:w="1215" w:type="dxa"/>
            <w:tcBorders>
              <w:top w:val="nil"/>
              <w:left w:val="nil"/>
              <w:bottom w:val="nil"/>
              <w:right w:val="nil"/>
            </w:tcBorders>
            <w:tcMar>
              <w:top w:w="0" w:type="dxa"/>
              <w:left w:w="100" w:type="dxa"/>
              <w:bottom w:w="0" w:type="dxa"/>
              <w:right w:w="100" w:type="dxa"/>
            </w:tcMar>
          </w:tcPr>
          <w:p w14:paraId="3F0E4C0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10047.50</w:t>
            </w:r>
          </w:p>
        </w:tc>
        <w:tc>
          <w:tcPr>
            <w:tcW w:w="1298" w:type="dxa"/>
            <w:tcBorders>
              <w:top w:val="nil"/>
              <w:left w:val="nil"/>
              <w:bottom w:val="nil"/>
              <w:right w:val="nil"/>
            </w:tcBorders>
            <w:tcMar>
              <w:top w:w="0" w:type="dxa"/>
              <w:left w:w="100" w:type="dxa"/>
              <w:bottom w:w="0" w:type="dxa"/>
              <w:right w:w="100" w:type="dxa"/>
            </w:tcMar>
          </w:tcPr>
          <w:p w14:paraId="2288951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14890.48</w:t>
            </w:r>
          </w:p>
        </w:tc>
      </w:tr>
      <w:tr w:rsidR="001E2E80" w:rsidRPr="00D520F2" w14:paraId="506824C8"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5AF2A8F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Kab. Cirebon</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2A49DEE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11823.22</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6EFA355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1670.24</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0FDC2AA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9550.00</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0C5C6A56"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14904.76</w:t>
            </w:r>
          </w:p>
        </w:tc>
      </w:tr>
      <w:tr w:rsidR="001E2E80" w:rsidRPr="00D520F2" w14:paraId="79B7CB14" w14:textId="77777777">
        <w:trPr>
          <w:trHeight w:val="300"/>
          <w:jc w:val="center"/>
        </w:trPr>
        <w:tc>
          <w:tcPr>
            <w:tcW w:w="2490" w:type="dxa"/>
            <w:tcBorders>
              <w:top w:val="nil"/>
              <w:left w:val="nil"/>
              <w:bottom w:val="nil"/>
              <w:right w:val="nil"/>
            </w:tcBorders>
            <w:tcMar>
              <w:top w:w="0" w:type="dxa"/>
              <w:left w:w="100" w:type="dxa"/>
              <w:bottom w:w="0" w:type="dxa"/>
              <w:right w:w="100" w:type="dxa"/>
            </w:tcMar>
          </w:tcPr>
          <w:p w14:paraId="4657E7B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Kab. Tasikmalaya</w:t>
            </w:r>
          </w:p>
        </w:tc>
        <w:tc>
          <w:tcPr>
            <w:tcW w:w="1335" w:type="dxa"/>
            <w:tcBorders>
              <w:top w:val="nil"/>
              <w:left w:val="nil"/>
              <w:bottom w:val="nil"/>
              <w:right w:val="nil"/>
            </w:tcBorders>
            <w:tcMar>
              <w:top w:w="0" w:type="dxa"/>
              <w:left w:w="100" w:type="dxa"/>
              <w:bottom w:w="0" w:type="dxa"/>
              <w:right w:w="100" w:type="dxa"/>
            </w:tcMar>
          </w:tcPr>
          <w:p w14:paraId="356065B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11896.53</w:t>
            </w:r>
          </w:p>
        </w:tc>
        <w:tc>
          <w:tcPr>
            <w:tcW w:w="1260" w:type="dxa"/>
            <w:tcBorders>
              <w:top w:val="nil"/>
              <w:left w:val="nil"/>
              <w:bottom w:val="nil"/>
              <w:right w:val="nil"/>
            </w:tcBorders>
            <w:tcMar>
              <w:top w:w="0" w:type="dxa"/>
              <w:left w:w="100" w:type="dxa"/>
              <w:bottom w:w="0" w:type="dxa"/>
              <w:right w:w="100" w:type="dxa"/>
            </w:tcMar>
          </w:tcPr>
          <w:p w14:paraId="4E2BE7D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1843.40</w:t>
            </w:r>
          </w:p>
        </w:tc>
        <w:tc>
          <w:tcPr>
            <w:tcW w:w="1215" w:type="dxa"/>
            <w:tcBorders>
              <w:top w:val="nil"/>
              <w:left w:val="nil"/>
              <w:bottom w:val="nil"/>
              <w:right w:val="nil"/>
            </w:tcBorders>
            <w:tcMar>
              <w:top w:w="0" w:type="dxa"/>
              <w:left w:w="100" w:type="dxa"/>
              <w:bottom w:w="0" w:type="dxa"/>
              <w:right w:w="100" w:type="dxa"/>
            </w:tcMar>
          </w:tcPr>
          <w:p w14:paraId="0569F75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9800.00</w:t>
            </w:r>
          </w:p>
        </w:tc>
        <w:tc>
          <w:tcPr>
            <w:tcW w:w="1298" w:type="dxa"/>
            <w:tcBorders>
              <w:top w:val="nil"/>
              <w:left w:val="nil"/>
              <w:bottom w:val="nil"/>
              <w:right w:val="nil"/>
            </w:tcBorders>
            <w:tcMar>
              <w:top w:w="0" w:type="dxa"/>
              <w:left w:w="100" w:type="dxa"/>
              <w:bottom w:w="0" w:type="dxa"/>
              <w:right w:w="100" w:type="dxa"/>
            </w:tcMar>
          </w:tcPr>
          <w:p w14:paraId="4D420B4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15502.38</w:t>
            </w:r>
          </w:p>
        </w:tc>
      </w:tr>
      <w:tr w:rsidR="001E2E80" w:rsidRPr="00D520F2" w14:paraId="64AA8D4D" w14:textId="77777777">
        <w:trPr>
          <w:trHeight w:val="300"/>
          <w:jc w:val="center"/>
        </w:trPr>
        <w:tc>
          <w:tcPr>
            <w:tcW w:w="2490" w:type="dxa"/>
            <w:tcBorders>
              <w:top w:val="single" w:sz="6" w:space="0" w:color="7F7F7F"/>
              <w:left w:val="nil"/>
              <w:bottom w:val="single" w:sz="6" w:space="0" w:color="7F7F7F"/>
              <w:right w:val="nil"/>
            </w:tcBorders>
            <w:tcMar>
              <w:top w:w="0" w:type="dxa"/>
              <w:left w:w="100" w:type="dxa"/>
              <w:bottom w:w="0" w:type="dxa"/>
              <w:right w:w="100" w:type="dxa"/>
            </w:tcMar>
          </w:tcPr>
          <w:p w14:paraId="1AF6BD1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Sukabumi</w:t>
            </w:r>
          </w:p>
        </w:tc>
        <w:tc>
          <w:tcPr>
            <w:tcW w:w="1335" w:type="dxa"/>
            <w:tcBorders>
              <w:top w:val="single" w:sz="6" w:space="0" w:color="7F7F7F"/>
              <w:left w:val="nil"/>
              <w:bottom w:val="single" w:sz="6" w:space="0" w:color="7F7F7F"/>
              <w:right w:val="nil"/>
            </w:tcBorders>
            <w:tcMar>
              <w:top w:w="0" w:type="dxa"/>
              <w:left w:w="100" w:type="dxa"/>
              <w:bottom w:w="0" w:type="dxa"/>
              <w:right w:w="100" w:type="dxa"/>
            </w:tcMar>
          </w:tcPr>
          <w:p w14:paraId="06C215A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11457.94</w:t>
            </w:r>
          </w:p>
        </w:tc>
        <w:tc>
          <w:tcPr>
            <w:tcW w:w="1260" w:type="dxa"/>
            <w:tcBorders>
              <w:top w:val="single" w:sz="6" w:space="0" w:color="7F7F7F"/>
              <w:left w:val="nil"/>
              <w:bottom w:val="single" w:sz="6" w:space="0" w:color="7F7F7F"/>
              <w:right w:val="nil"/>
            </w:tcBorders>
            <w:tcMar>
              <w:top w:w="0" w:type="dxa"/>
              <w:left w:w="100" w:type="dxa"/>
              <w:bottom w:w="0" w:type="dxa"/>
              <w:right w:w="100" w:type="dxa"/>
            </w:tcMar>
          </w:tcPr>
          <w:p w14:paraId="5EC61EE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1565.63</w:t>
            </w:r>
          </w:p>
        </w:tc>
        <w:tc>
          <w:tcPr>
            <w:tcW w:w="1215" w:type="dxa"/>
            <w:tcBorders>
              <w:top w:val="single" w:sz="6" w:space="0" w:color="7F7F7F"/>
              <w:left w:val="nil"/>
              <w:bottom w:val="single" w:sz="6" w:space="0" w:color="7F7F7F"/>
              <w:right w:val="nil"/>
            </w:tcBorders>
            <w:tcMar>
              <w:top w:w="0" w:type="dxa"/>
              <w:left w:w="100" w:type="dxa"/>
              <w:bottom w:w="0" w:type="dxa"/>
              <w:right w:w="100" w:type="dxa"/>
            </w:tcMar>
          </w:tcPr>
          <w:p w14:paraId="719D7A2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9845.45</w:t>
            </w:r>
          </w:p>
        </w:tc>
        <w:tc>
          <w:tcPr>
            <w:tcW w:w="1298" w:type="dxa"/>
            <w:tcBorders>
              <w:top w:val="single" w:sz="6" w:space="0" w:color="7F7F7F"/>
              <w:left w:val="nil"/>
              <w:bottom w:val="single" w:sz="6" w:space="0" w:color="7F7F7F"/>
              <w:right w:val="nil"/>
            </w:tcBorders>
            <w:tcMar>
              <w:top w:w="0" w:type="dxa"/>
              <w:left w:w="100" w:type="dxa"/>
              <w:bottom w:w="0" w:type="dxa"/>
              <w:right w:w="100" w:type="dxa"/>
            </w:tcMar>
          </w:tcPr>
          <w:p w14:paraId="4165423A"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14833.33</w:t>
            </w:r>
          </w:p>
        </w:tc>
      </w:tr>
      <w:tr w:rsidR="001E2E80" w:rsidRPr="00D520F2" w14:paraId="21E4B481" w14:textId="77777777">
        <w:trPr>
          <w:trHeight w:val="300"/>
          <w:jc w:val="center"/>
        </w:trPr>
        <w:tc>
          <w:tcPr>
            <w:tcW w:w="2490" w:type="dxa"/>
            <w:tcBorders>
              <w:top w:val="nil"/>
              <w:left w:val="nil"/>
              <w:bottom w:val="single" w:sz="6" w:space="0" w:color="7F7F7F"/>
              <w:right w:val="nil"/>
            </w:tcBorders>
            <w:tcMar>
              <w:top w:w="0" w:type="dxa"/>
              <w:left w:w="100" w:type="dxa"/>
              <w:bottom w:w="0" w:type="dxa"/>
              <w:right w:w="100" w:type="dxa"/>
            </w:tcMar>
          </w:tcPr>
          <w:p w14:paraId="7DFBA1D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Tasikmalaya</w:t>
            </w:r>
          </w:p>
        </w:tc>
        <w:tc>
          <w:tcPr>
            <w:tcW w:w="1335" w:type="dxa"/>
            <w:tcBorders>
              <w:top w:val="nil"/>
              <w:left w:val="nil"/>
              <w:bottom w:val="single" w:sz="6" w:space="0" w:color="7F7F7F"/>
              <w:right w:val="nil"/>
            </w:tcBorders>
            <w:tcMar>
              <w:top w:w="0" w:type="dxa"/>
              <w:left w:w="100" w:type="dxa"/>
              <w:bottom w:w="0" w:type="dxa"/>
              <w:right w:w="100" w:type="dxa"/>
            </w:tcMar>
          </w:tcPr>
          <w:p w14:paraId="397C409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11827.94</w:t>
            </w:r>
          </w:p>
        </w:tc>
        <w:tc>
          <w:tcPr>
            <w:tcW w:w="1260" w:type="dxa"/>
            <w:tcBorders>
              <w:top w:val="nil"/>
              <w:left w:val="nil"/>
              <w:bottom w:val="single" w:sz="6" w:space="0" w:color="7F7F7F"/>
              <w:right w:val="nil"/>
            </w:tcBorders>
            <w:tcMar>
              <w:top w:w="0" w:type="dxa"/>
              <w:left w:w="100" w:type="dxa"/>
              <w:bottom w:w="0" w:type="dxa"/>
              <w:right w:w="100" w:type="dxa"/>
            </w:tcMar>
          </w:tcPr>
          <w:p w14:paraId="6EC5F2E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1916.04</w:t>
            </w:r>
          </w:p>
        </w:tc>
        <w:tc>
          <w:tcPr>
            <w:tcW w:w="1215" w:type="dxa"/>
            <w:tcBorders>
              <w:top w:val="nil"/>
              <w:left w:val="nil"/>
              <w:bottom w:val="single" w:sz="6" w:space="0" w:color="7F7F7F"/>
              <w:right w:val="nil"/>
            </w:tcBorders>
            <w:tcMar>
              <w:top w:w="0" w:type="dxa"/>
              <w:left w:w="100" w:type="dxa"/>
              <w:bottom w:w="0" w:type="dxa"/>
              <w:right w:w="100" w:type="dxa"/>
            </w:tcMar>
          </w:tcPr>
          <w:p w14:paraId="3B05A91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9650.00</w:t>
            </w:r>
          </w:p>
        </w:tc>
        <w:tc>
          <w:tcPr>
            <w:tcW w:w="1298" w:type="dxa"/>
            <w:tcBorders>
              <w:top w:val="nil"/>
              <w:left w:val="nil"/>
              <w:bottom w:val="single" w:sz="6" w:space="0" w:color="7F7F7F"/>
              <w:right w:val="nil"/>
            </w:tcBorders>
            <w:tcMar>
              <w:top w:w="0" w:type="dxa"/>
              <w:left w:w="100" w:type="dxa"/>
              <w:bottom w:w="0" w:type="dxa"/>
              <w:right w:w="100" w:type="dxa"/>
            </w:tcMar>
          </w:tcPr>
          <w:p w14:paraId="6335CC1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15483.33</w:t>
            </w:r>
          </w:p>
        </w:tc>
      </w:tr>
    </w:tbl>
    <w:p w14:paraId="5DED7A46"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Tabel 4.2: Statistik Deskriptif Variabel Eksogen</w:t>
      </w:r>
    </w:p>
    <w:tbl>
      <w:tblPr>
        <w:tblStyle w:val="a2"/>
        <w:tblW w:w="739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431"/>
        <w:gridCol w:w="1200"/>
        <w:gridCol w:w="1200"/>
        <w:gridCol w:w="1200"/>
        <w:gridCol w:w="1359"/>
      </w:tblGrid>
      <w:tr w:rsidR="001E2E80" w:rsidRPr="00D520F2" w14:paraId="4DA1F96A" w14:textId="77777777">
        <w:trPr>
          <w:trHeight w:val="300"/>
          <w:jc w:val="center"/>
        </w:trPr>
        <w:tc>
          <w:tcPr>
            <w:tcW w:w="2430" w:type="dxa"/>
            <w:tcBorders>
              <w:top w:val="single" w:sz="6" w:space="0" w:color="7F7F7F"/>
              <w:left w:val="nil"/>
              <w:bottom w:val="single" w:sz="6" w:space="0" w:color="7F7F7F"/>
              <w:right w:val="nil"/>
            </w:tcBorders>
            <w:tcMar>
              <w:top w:w="0" w:type="dxa"/>
              <w:left w:w="100" w:type="dxa"/>
              <w:bottom w:w="0" w:type="dxa"/>
              <w:right w:w="100" w:type="dxa"/>
            </w:tcMar>
          </w:tcPr>
          <w:p w14:paraId="7A78BF38" w14:textId="77777777" w:rsidR="001E2E80" w:rsidRPr="00D520F2" w:rsidRDefault="001E2E80" w:rsidP="00E94A9C">
            <w:pPr>
              <w:jc w:val="center"/>
              <w:rPr>
                <w:rFonts w:ascii="Frutiger 45 Light" w:eastAsia="Times New Roman" w:hAnsi="Frutiger 45 Light" w:cs="Times New Roman"/>
                <w:lang w:val="id-ID"/>
              </w:rPr>
            </w:pP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054CC7DA"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mean</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6D9B9716"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std</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05001D3C"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min</w:t>
            </w:r>
          </w:p>
        </w:tc>
        <w:tc>
          <w:tcPr>
            <w:tcW w:w="1359" w:type="dxa"/>
            <w:tcBorders>
              <w:top w:val="single" w:sz="6" w:space="0" w:color="7F7F7F"/>
              <w:left w:val="nil"/>
              <w:bottom w:val="single" w:sz="6" w:space="0" w:color="7F7F7F"/>
              <w:right w:val="nil"/>
            </w:tcBorders>
            <w:tcMar>
              <w:top w:w="0" w:type="dxa"/>
              <w:left w:w="100" w:type="dxa"/>
              <w:bottom w:w="0" w:type="dxa"/>
              <w:right w:w="100" w:type="dxa"/>
            </w:tcMar>
          </w:tcPr>
          <w:p w14:paraId="706E2C2F"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max</w:t>
            </w:r>
          </w:p>
        </w:tc>
      </w:tr>
      <w:tr w:rsidR="001E2E80" w:rsidRPr="00D520F2" w14:paraId="6140176A" w14:textId="77777777">
        <w:trPr>
          <w:trHeight w:val="300"/>
          <w:jc w:val="center"/>
        </w:trPr>
        <w:tc>
          <w:tcPr>
            <w:tcW w:w="2430" w:type="dxa"/>
            <w:tcBorders>
              <w:top w:val="nil"/>
              <w:left w:val="nil"/>
              <w:bottom w:val="single" w:sz="6" w:space="0" w:color="7F7F7F"/>
              <w:right w:val="nil"/>
            </w:tcBorders>
            <w:tcMar>
              <w:top w:w="0" w:type="dxa"/>
              <w:left w:w="100" w:type="dxa"/>
              <w:bottom w:w="0" w:type="dxa"/>
              <w:right w:w="100" w:type="dxa"/>
            </w:tcMar>
          </w:tcPr>
          <w:p w14:paraId="59EA388A"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precipitation_mm</w:t>
            </w:r>
          </w:p>
        </w:tc>
        <w:tc>
          <w:tcPr>
            <w:tcW w:w="1200" w:type="dxa"/>
            <w:tcBorders>
              <w:top w:val="nil"/>
              <w:left w:val="nil"/>
              <w:bottom w:val="single" w:sz="6" w:space="0" w:color="7F7F7F"/>
              <w:right w:val="nil"/>
            </w:tcBorders>
            <w:tcMar>
              <w:top w:w="0" w:type="dxa"/>
              <w:left w:w="100" w:type="dxa"/>
              <w:bottom w:w="0" w:type="dxa"/>
              <w:right w:w="100" w:type="dxa"/>
            </w:tcMar>
          </w:tcPr>
          <w:p w14:paraId="0987E89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150.65</w:t>
            </w:r>
          </w:p>
        </w:tc>
        <w:tc>
          <w:tcPr>
            <w:tcW w:w="1200" w:type="dxa"/>
            <w:tcBorders>
              <w:top w:val="nil"/>
              <w:left w:val="nil"/>
              <w:bottom w:val="single" w:sz="6" w:space="0" w:color="7F7F7F"/>
              <w:right w:val="nil"/>
            </w:tcBorders>
            <w:tcMar>
              <w:top w:w="0" w:type="dxa"/>
              <w:left w:w="100" w:type="dxa"/>
              <w:bottom w:w="0" w:type="dxa"/>
              <w:right w:w="100" w:type="dxa"/>
            </w:tcMar>
          </w:tcPr>
          <w:p w14:paraId="3DF2B64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84.84</w:t>
            </w:r>
          </w:p>
        </w:tc>
        <w:tc>
          <w:tcPr>
            <w:tcW w:w="1200" w:type="dxa"/>
            <w:tcBorders>
              <w:top w:val="nil"/>
              <w:left w:val="nil"/>
              <w:bottom w:val="single" w:sz="6" w:space="0" w:color="7F7F7F"/>
              <w:right w:val="nil"/>
            </w:tcBorders>
            <w:tcMar>
              <w:top w:w="0" w:type="dxa"/>
              <w:left w:w="100" w:type="dxa"/>
              <w:bottom w:w="0" w:type="dxa"/>
              <w:right w:w="100" w:type="dxa"/>
            </w:tcMar>
          </w:tcPr>
          <w:p w14:paraId="2346CDC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0.30</w:t>
            </w:r>
          </w:p>
        </w:tc>
        <w:tc>
          <w:tcPr>
            <w:tcW w:w="1359" w:type="dxa"/>
            <w:tcBorders>
              <w:top w:val="nil"/>
              <w:left w:val="nil"/>
              <w:bottom w:val="single" w:sz="6" w:space="0" w:color="7F7F7F"/>
              <w:right w:val="nil"/>
            </w:tcBorders>
            <w:tcMar>
              <w:top w:w="0" w:type="dxa"/>
              <w:left w:w="100" w:type="dxa"/>
              <w:bottom w:w="0" w:type="dxa"/>
              <w:right w:w="100" w:type="dxa"/>
            </w:tcMar>
          </w:tcPr>
          <w:p w14:paraId="6E522AC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464.60</w:t>
            </w:r>
          </w:p>
        </w:tc>
      </w:tr>
      <w:tr w:rsidR="001E2E80" w:rsidRPr="00D520F2" w14:paraId="6D45BBE4" w14:textId="77777777">
        <w:trPr>
          <w:trHeight w:val="300"/>
          <w:jc w:val="center"/>
        </w:trPr>
        <w:tc>
          <w:tcPr>
            <w:tcW w:w="2430" w:type="dxa"/>
            <w:tcBorders>
              <w:top w:val="nil"/>
              <w:left w:val="nil"/>
              <w:bottom w:val="nil"/>
              <w:right w:val="nil"/>
            </w:tcBorders>
            <w:tcMar>
              <w:top w:w="0" w:type="dxa"/>
              <w:left w:w="100" w:type="dxa"/>
              <w:bottom w:w="0" w:type="dxa"/>
              <w:right w:w="100" w:type="dxa"/>
            </w:tcMar>
          </w:tcPr>
          <w:p w14:paraId="72CF38E9"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temperature_mean_c</w:t>
            </w:r>
          </w:p>
        </w:tc>
        <w:tc>
          <w:tcPr>
            <w:tcW w:w="1200" w:type="dxa"/>
            <w:tcBorders>
              <w:top w:val="nil"/>
              <w:left w:val="nil"/>
              <w:bottom w:val="nil"/>
              <w:right w:val="nil"/>
            </w:tcBorders>
            <w:tcMar>
              <w:top w:w="0" w:type="dxa"/>
              <w:left w:w="100" w:type="dxa"/>
              <w:bottom w:w="0" w:type="dxa"/>
              <w:right w:w="100" w:type="dxa"/>
            </w:tcMar>
          </w:tcPr>
          <w:p w14:paraId="12C7491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25.31</w:t>
            </w:r>
          </w:p>
        </w:tc>
        <w:tc>
          <w:tcPr>
            <w:tcW w:w="1200" w:type="dxa"/>
            <w:tcBorders>
              <w:top w:val="nil"/>
              <w:left w:val="nil"/>
              <w:bottom w:val="nil"/>
              <w:right w:val="nil"/>
            </w:tcBorders>
            <w:tcMar>
              <w:top w:w="0" w:type="dxa"/>
              <w:left w:w="100" w:type="dxa"/>
              <w:bottom w:w="0" w:type="dxa"/>
              <w:right w:w="100" w:type="dxa"/>
            </w:tcMar>
          </w:tcPr>
          <w:p w14:paraId="024AE5E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1.94</w:t>
            </w:r>
          </w:p>
        </w:tc>
        <w:tc>
          <w:tcPr>
            <w:tcW w:w="1200" w:type="dxa"/>
            <w:tcBorders>
              <w:top w:val="nil"/>
              <w:left w:val="nil"/>
              <w:bottom w:val="nil"/>
              <w:right w:val="nil"/>
            </w:tcBorders>
            <w:tcMar>
              <w:top w:w="0" w:type="dxa"/>
              <w:left w:w="100" w:type="dxa"/>
              <w:bottom w:w="0" w:type="dxa"/>
              <w:right w:w="100" w:type="dxa"/>
            </w:tcMar>
          </w:tcPr>
          <w:p w14:paraId="0E6352E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21.80</w:t>
            </w:r>
          </w:p>
        </w:tc>
        <w:tc>
          <w:tcPr>
            <w:tcW w:w="1359" w:type="dxa"/>
            <w:tcBorders>
              <w:top w:val="nil"/>
              <w:left w:val="nil"/>
              <w:bottom w:val="nil"/>
              <w:right w:val="nil"/>
            </w:tcBorders>
            <w:tcMar>
              <w:top w:w="0" w:type="dxa"/>
              <w:left w:w="100" w:type="dxa"/>
              <w:bottom w:w="0" w:type="dxa"/>
              <w:right w:w="100" w:type="dxa"/>
            </w:tcMar>
          </w:tcPr>
          <w:p w14:paraId="1370E67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30.00</w:t>
            </w:r>
          </w:p>
        </w:tc>
      </w:tr>
      <w:tr w:rsidR="001E2E80" w:rsidRPr="00D520F2" w14:paraId="292B4376" w14:textId="77777777">
        <w:trPr>
          <w:trHeight w:val="300"/>
          <w:jc w:val="center"/>
        </w:trPr>
        <w:tc>
          <w:tcPr>
            <w:tcW w:w="2430" w:type="dxa"/>
            <w:tcBorders>
              <w:top w:val="single" w:sz="6" w:space="0" w:color="7F7F7F"/>
              <w:left w:val="nil"/>
              <w:bottom w:val="single" w:sz="6" w:space="0" w:color="7F7F7F"/>
              <w:right w:val="nil"/>
            </w:tcBorders>
            <w:tcMar>
              <w:top w:w="0" w:type="dxa"/>
              <w:left w:w="100" w:type="dxa"/>
              <w:bottom w:w="0" w:type="dxa"/>
              <w:right w:w="100" w:type="dxa"/>
            </w:tcMar>
          </w:tcPr>
          <w:p w14:paraId="27460C2C"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bbm_price_idr</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454DAEA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9199.57</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50321F2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1107.34</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2DE0DC0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7361.85</w:t>
            </w:r>
          </w:p>
        </w:tc>
        <w:tc>
          <w:tcPr>
            <w:tcW w:w="1359" w:type="dxa"/>
            <w:tcBorders>
              <w:top w:val="single" w:sz="6" w:space="0" w:color="7F7F7F"/>
              <w:left w:val="nil"/>
              <w:bottom w:val="single" w:sz="6" w:space="0" w:color="7F7F7F"/>
              <w:right w:val="nil"/>
            </w:tcBorders>
            <w:tcMar>
              <w:top w:w="0" w:type="dxa"/>
              <w:left w:w="100" w:type="dxa"/>
              <w:bottom w:w="0" w:type="dxa"/>
              <w:right w:w="100" w:type="dxa"/>
            </w:tcMar>
          </w:tcPr>
          <w:p w14:paraId="2665C45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10502.60</w:t>
            </w:r>
          </w:p>
        </w:tc>
      </w:tr>
      <w:tr w:rsidR="001E2E80" w:rsidRPr="00D520F2" w14:paraId="7E0FAD06" w14:textId="77777777">
        <w:trPr>
          <w:trHeight w:val="300"/>
          <w:jc w:val="center"/>
        </w:trPr>
        <w:tc>
          <w:tcPr>
            <w:tcW w:w="2430" w:type="dxa"/>
            <w:tcBorders>
              <w:top w:val="nil"/>
              <w:left w:val="nil"/>
              <w:bottom w:val="single" w:sz="6" w:space="0" w:color="7F7F7F"/>
              <w:right w:val="nil"/>
            </w:tcBorders>
            <w:tcMar>
              <w:top w:w="0" w:type="dxa"/>
              <w:left w:w="100" w:type="dxa"/>
              <w:bottom w:w="0" w:type="dxa"/>
              <w:right w:w="100" w:type="dxa"/>
            </w:tcMar>
          </w:tcPr>
          <w:p w14:paraId="7BC7BC4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luas_panen_ha</w:t>
            </w:r>
          </w:p>
        </w:tc>
        <w:tc>
          <w:tcPr>
            <w:tcW w:w="1200" w:type="dxa"/>
            <w:tcBorders>
              <w:top w:val="nil"/>
              <w:left w:val="nil"/>
              <w:bottom w:val="single" w:sz="6" w:space="0" w:color="7F7F7F"/>
              <w:right w:val="nil"/>
            </w:tcBorders>
            <w:tcMar>
              <w:top w:w="0" w:type="dxa"/>
              <w:left w:w="100" w:type="dxa"/>
              <w:bottom w:w="0" w:type="dxa"/>
              <w:right w:w="100" w:type="dxa"/>
            </w:tcMar>
          </w:tcPr>
          <w:p w14:paraId="388E519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30233.02</w:t>
            </w:r>
          </w:p>
        </w:tc>
        <w:tc>
          <w:tcPr>
            <w:tcW w:w="1200" w:type="dxa"/>
            <w:tcBorders>
              <w:top w:val="nil"/>
              <w:left w:val="nil"/>
              <w:bottom w:val="single" w:sz="6" w:space="0" w:color="7F7F7F"/>
              <w:right w:val="nil"/>
            </w:tcBorders>
            <w:tcMar>
              <w:top w:w="0" w:type="dxa"/>
              <w:left w:w="100" w:type="dxa"/>
              <w:bottom w:w="0" w:type="dxa"/>
              <w:right w:w="100" w:type="dxa"/>
            </w:tcMar>
          </w:tcPr>
          <w:p w14:paraId="46DD2CC7"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38418.64</w:t>
            </w:r>
          </w:p>
        </w:tc>
        <w:tc>
          <w:tcPr>
            <w:tcW w:w="1200" w:type="dxa"/>
            <w:tcBorders>
              <w:top w:val="nil"/>
              <w:left w:val="nil"/>
              <w:bottom w:val="single" w:sz="6" w:space="0" w:color="7F7F7F"/>
              <w:right w:val="nil"/>
            </w:tcBorders>
            <w:tcMar>
              <w:top w:w="0" w:type="dxa"/>
              <w:left w:w="100" w:type="dxa"/>
              <w:bottom w:w="0" w:type="dxa"/>
              <w:right w:w="100" w:type="dxa"/>
            </w:tcMar>
          </w:tcPr>
          <w:p w14:paraId="2E0BB21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w:t>
            </w:r>
          </w:p>
        </w:tc>
        <w:tc>
          <w:tcPr>
            <w:tcW w:w="1359" w:type="dxa"/>
            <w:tcBorders>
              <w:top w:val="nil"/>
              <w:left w:val="nil"/>
              <w:bottom w:val="single" w:sz="6" w:space="0" w:color="7F7F7F"/>
              <w:right w:val="nil"/>
            </w:tcBorders>
            <w:tcMar>
              <w:top w:w="0" w:type="dxa"/>
              <w:left w:w="100" w:type="dxa"/>
              <w:bottom w:w="0" w:type="dxa"/>
              <w:right w:w="100" w:type="dxa"/>
            </w:tcMar>
          </w:tcPr>
          <w:p w14:paraId="11BC40D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103088.97</w:t>
            </w:r>
          </w:p>
        </w:tc>
      </w:tr>
    </w:tbl>
    <w:p w14:paraId="3A6DBF3C"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4.2 Analisis Eksploratori Spasial</w:t>
      </w:r>
    </w:p>
    <w:p w14:paraId="1F4E249C"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Hasil uji Global Moran’s I menunjukkan adanya autokorelasi spasial signifikan dalam harga beras (I=0,342; p&lt;0,001), menandakan pola </w:t>
      </w:r>
      <w:r w:rsidRPr="00D520F2">
        <w:rPr>
          <w:rFonts w:ascii="Frutiger 45 Light" w:eastAsia="Times New Roman" w:hAnsi="Frutiger 45 Light" w:cs="Times New Roman"/>
          <w:i/>
          <w:iCs/>
          <w:lang w:val="id-ID"/>
        </w:rPr>
        <w:t xml:space="preserve">clustering </w:t>
      </w:r>
      <w:r w:rsidRPr="00D520F2">
        <w:rPr>
          <w:rFonts w:ascii="Frutiger 45 Light" w:eastAsia="Times New Roman" w:hAnsi="Frutiger 45 Light" w:cs="Times New Roman"/>
          <w:lang w:val="id-ID"/>
        </w:rPr>
        <w:t xml:space="preserve">antarwilayah. Analisis LISA mengidentifikasi </w:t>
      </w:r>
      <w:r w:rsidRPr="00D520F2">
        <w:rPr>
          <w:rFonts w:ascii="Frutiger 45 Light" w:eastAsia="Times New Roman" w:hAnsi="Frutiger 45 Light" w:cs="Times New Roman"/>
          <w:i/>
          <w:iCs/>
          <w:lang w:val="id-ID"/>
        </w:rPr>
        <w:t xml:space="preserve">cluster High-High </w:t>
      </w:r>
      <w:r w:rsidRPr="00D520F2">
        <w:rPr>
          <w:rFonts w:ascii="Frutiger 45 Light" w:eastAsia="Times New Roman" w:hAnsi="Frutiger 45 Light" w:cs="Times New Roman"/>
          <w:lang w:val="id-ID"/>
        </w:rPr>
        <w:t xml:space="preserve">di Jakarta-Bekasi-Bogor, </w:t>
      </w:r>
      <w:r w:rsidRPr="00D520F2">
        <w:rPr>
          <w:rFonts w:ascii="Frutiger 45 Light" w:eastAsia="Times New Roman" w:hAnsi="Frutiger 45 Light" w:cs="Times New Roman"/>
          <w:i/>
          <w:iCs/>
          <w:lang w:val="id-ID"/>
        </w:rPr>
        <w:t xml:space="preserve">Low-Low </w:t>
      </w:r>
      <w:r w:rsidRPr="00D520F2">
        <w:rPr>
          <w:rFonts w:ascii="Frutiger 45 Light" w:eastAsia="Times New Roman" w:hAnsi="Frutiger 45 Light" w:cs="Times New Roman"/>
          <w:lang w:val="id-ID"/>
        </w:rPr>
        <w:t xml:space="preserve">di Cirebon-Tasikmalaya, serta outlier </w:t>
      </w:r>
      <w:r w:rsidRPr="00D520F2">
        <w:rPr>
          <w:rFonts w:ascii="Frutiger 45 Light" w:eastAsia="Times New Roman" w:hAnsi="Frutiger 45 Light" w:cs="Times New Roman"/>
          <w:i/>
          <w:iCs/>
          <w:lang w:val="id-ID"/>
        </w:rPr>
        <w:t xml:space="preserve">High-Low </w:t>
      </w:r>
      <w:r w:rsidRPr="00D520F2">
        <w:rPr>
          <w:rFonts w:ascii="Frutiger 45 Light" w:eastAsia="Times New Roman" w:hAnsi="Frutiger 45 Light" w:cs="Times New Roman"/>
          <w:lang w:val="id-ID"/>
        </w:rPr>
        <w:t xml:space="preserve">di Bandung, dengan struktur spasial yang konsisten sepanjang periode. Perbandingan </w:t>
      </w:r>
      <w:r w:rsidRPr="00D520F2">
        <w:rPr>
          <w:rFonts w:ascii="Frutiger 45 Light" w:eastAsia="Times New Roman" w:hAnsi="Frutiger 45 Light" w:cs="Times New Roman"/>
          <w:i/>
          <w:iCs/>
          <w:lang w:val="id-ID"/>
        </w:rPr>
        <w:t xml:space="preserve">spatial weights matrix </w:t>
      </w:r>
      <w:r w:rsidRPr="00D520F2">
        <w:rPr>
          <w:rFonts w:ascii="Frutiger 45 Light" w:eastAsia="Times New Roman" w:hAnsi="Frutiger 45 Light" w:cs="Times New Roman"/>
          <w:lang w:val="id-ID"/>
        </w:rPr>
        <w:t xml:space="preserve">menunjukkan bahwa kombinasi geografis dan ekonomi memberikan model terbaik (pseudo </w:t>
      </w:r>
      <w:r w:rsidRPr="00D520F2">
        <w:rPr>
          <w:rFonts w:ascii="Frutiger 45 Light" w:eastAsia="Times New Roman" w:hAnsi="Frutiger 45 Light" w:cs="Times New Roman"/>
          <w:lang w:val="id-ID"/>
        </w:rPr>
        <w:lastRenderedPageBreak/>
        <w:t xml:space="preserve">R²=0,984), menegaskan pentingnya integrasi </w:t>
      </w:r>
      <w:r w:rsidRPr="00D520F2">
        <w:rPr>
          <w:rFonts w:ascii="Frutiger 45 Light" w:eastAsia="Times New Roman" w:hAnsi="Frutiger 45 Light" w:cs="Times New Roman"/>
          <w:i/>
          <w:iCs/>
          <w:lang w:val="id-ID"/>
        </w:rPr>
        <w:t xml:space="preserve">proximity </w:t>
      </w:r>
      <w:r w:rsidRPr="00D520F2">
        <w:rPr>
          <w:rFonts w:ascii="Frutiger 45 Light" w:eastAsia="Times New Roman" w:hAnsi="Frutiger 45 Light" w:cs="Times New Roman"/>
          <w:lang w:val="id-ID"/>
        </w:rPr>
        <w:t xml:space="preserve">fisik dan konektivitas rantai pasok. Analisis jaringan distribusi mengungkap struktur </w:t>
      </w:r>
      <w:r w:rsidRPr="00D520F2">
        <w:rPr>
          <w:rFonts w:ascii="Frutiger 45 Light" w:eastAsia="Times New Roman" w:hAnsi="Frutiger 45 Light" w:cs="Times New Roman"/>
          <w:i/>
          <w:iCs/>
          <w:lang w:val="id-ID"/>
        </w:rPr>
        <w:t xml:space="preserve">hub-and-spoke </w:t>
      </w:r>
      <w:r w:rsidRPr="00D520F2">
        <w:rPr>
          <w:rFonts w:ascii="Frutiger 45 Light" w:eastAsia="Times New Roman" w:hAnsi="Frutiger 45 Light" w:cs="Times New Roman"/>
          <w:lang w:val="id-ID"/>
        </w:rPr>
        <w:t>dengan Jakarta sebagai pusat konsumsi, dengan kegagalan pada tiga hub utama berpotensi memicu fragmentasi sistem dan lonjakan harga. Uji spasial variabel cuaca menunjukkan curah hujan memiliki autokorelasi tinggi (I=0,67), bersifat regional dan memengaruhi banyak wilayah sekaligus, sementara suhu lebih lokal (I=0,43). Temuan ini menekankan perlunya sistem peringatan dini berbasis spasial untuk mengantisipasi risiko harga akibat guncangan iklim dan gangguan distribusi.</w:t>
      </w:r>
    </w:p>
    <w:p w14:paraId="13DF36E9"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noProof/>
          <w:lang w:val="id-ID"/>
        </w:rPr>
        <w:drawing>
          <wp:inline distT="114300" distB="114300" distL="114300" distR="114300" wp14:anchorId="60A4465A" wp14:editId="192BD805">
            <wp:extent cx="2826606" cy="2957916"/>
            <wp:effectExtent l="0" t="0" r="0" b="0"/>
            <wp:docPr id="6" name="image3.png" descr="A map of different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map of different states&#10;&#10;AI-generated content may be incorrect."/>
                    <pic:cNvPicPr preferRelativeResize="0"/>
                  </pic:nvPicPr>
                  <pic:blipFill>
                    <a:blip r:embed="rId10"/>
                    <a:srcRect/>
                    <a:stretch>
                      <a:fillRect/>
                    </a:stretch>
                  </pic:blipFill>
                  <pic:spPr>
                    <a:xfrm>
                      <a:off x="0" y="0"/>
                      <a:ext cx="2826606" cy="2957916"/>
                    </a:xfrm>
                    <a:prstGeom prst="rect">
                      <a:avLst/>
                    </a:prstGeom>
                    <a:ln/>
                  </pic:spPr>
                </pic:pic>
              </a:graphicData>
            </a:graphic>
          </wp:inline>
        </w:drawing>
      </w:r>
    </w:p>
    <w:p w14:paraId="754A51FF" w14:textId="77777777" w:rsidR="001E2E80" w:rsidRPr="00D520F2" w:rsidRDefault="00000000" w:rsidP="00E94A9C">
      <w:pPr>
        <w:spacing w:after="240"/>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Gambar 4.1: LISA </w:t>
      </w:r>
      <w:r w:rsidRPr="00D520F2">
        <w:rPr>
          <w:rFonts w:ascii="Frutiger 45 Light" w:eastAsia="Times New Roman" w:hAnsi="Frutiger 45 Light" w:cs="Times New Roman"/>
          <w:i/>
          <w:iCs/>
          <w:lang w:val="id-ID"/>
        </w:rPr>
        <w:t>Cluster Map</w:t>
      </w:r>
    </w:p>
    <w:p w14:paraId="3F389D2C"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Tabel 4.3: Perbandingan</w:t>
      </w:r>
      <w:r w:rsidRPr="00D520F2">
        <w:rPr>
          <w:rFonts w:ascii="Frutiger 45 Light" w:eastAsia="Times New Roman" w:hAnsi="Frutiger 45 Light" w:cs="Times New Roman"/>
          <w:i/>
          <w:iCs/>
          <w:lang w:val="id-ID"/>
        </w:rPr>
        <w:t xml:space="preserve"> Spatial Weights Specifications</w:t>
      </w:r>
    </w:p>
    <w:tbl>
      <w:tblPr>
        <w:tblStyle w:val="a3"/>
        <w:tblW w:w="77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310"/>
        <w:gridCol w:w="1350"/>
        <w:gridCol w:w="1170"/>
        <w:gridCol w:w="1785"/>
        <w:gridCol w:w="1170"/>
      </w:tblGrid>
      <w:tr w:rsidR="001E2E80" w:rsidRPr="00D520F2" w14:paraId="1D5B10B7" w14:textId="77777777">
        <w:trPr>
          <w:trHeight w:val="300"/>
          <w:jc w:val="center"/>
        </w:trPr>
        <w:tc>
          <w:tcPr>
            <w:tcW w:w="2310" w:type="dxa"/>
            <w:tcBorders>
              <w:top w:val="single" w:sz="6" w:space="0" w:color="7F7F7F"/>
              <w:left w:val="nil"/>
              <w:bottom w:val="single" w:sz="6" w:space="0" w:color="7F7F7F"/>
              <w:right w:val="nil"/>
            </w:tcBorders>
            <w:tcMar>
              <w:top w:w="0" w:type="dxa"/>
              <w:left w:w="100" w:type="dxa"/>
              <w:bottom w:w="0" w:type="dxa"/>
              <w:right w:w="100" w:type="dxa"/>
            </w:tcMar>
          </w:tcPr>
          <w:p w14:paraId="79F26C6F"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Specification</w:t>
            </w:r>
          </w:p>
        </w:tc>
        <w:tc>
          <w:tcPr>
            <w:tcW w:w="1350" w:type="dxa"/>
            <w:tcBorders>
              <w:top w:val="single" w:sz="6" w:space="0" w:color="7F7F7F"/>
              <w:left w:val="nil"/>
              <w:bottom w:val="single" w:sz="6" w:space="0" w:color="7F7F7F"/>
              <w:right w:val="nil"/>
            </w:tcBorders>
            <w:tcMar>
              <w:top w:w="0" w:type="dxa"/>
              <w:left w:w="100" w:type="dxa"/>
              <w:bottom w:w="0" w:type="dxa"/>
              <w:right w:w="100" w:type="dxa"/>
            </w:tcMar>
          </w:tcPr>
          <w:p w14:paraId="6436DB27"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Pseudo R2</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278258B0"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AIC</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4E911288"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Log Likelihood</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2E80C6E5"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RMSE</w:t>
            </w:r>
          </w:p>
        </w:tc>
      </w:tr>
      <w:tr w:rsidR="001E2E80" w:rsidRPr="00D520F2" w14:paraId="1137A8E3" w14:textId="77777777">
        <w:trPr>
          <w:trHeight w:val="300"/>
          <w:jc w:val="center"/>
        </w:trPr>
        <w:tc>
          <w:tcPr>
            <w:tcW w:w="2310" w:type="dxa"/>
            <w:tcBorders>
              <w:top w:val="nil"/>
              <w:left w:val="nil"/>
              <w:bottom w:val="single" w:sz="6" w:space="0" w:color="7F7F7F"/>
              <w:right w:val="nil"/>
            </w:tcBorders>
            <w:tcMar>
              <w:top w:w="0" w:type="dxa"/>
              <w:left w:w="100" w:type="dxa"/>
              <w:bottom w:w="0" w:type="dxa"/>
              <w:right w:w="100" w:type="dxa"/>
            </w:tcMar>
          </w:tcPr>
          <w:p w14:paraId="499D07E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Geographic (KNN-4)</w:t>
            </w:r>
          </w:p>
        </w:tc>
        <w:tc>
          <w:tcPr>
            <w:tcW w:w="1350" w:type="dxa"/>
            <w:tcBorders>
              <w:top w:val="nil"/>
              <w:left w:val="nil"/>
              <w:bottom w:val="single" w:sz="6" w:space="0" w:color="7F7F7F"/>
              <w:right w:val="nil"/>
            </w:tcBorders>
            <w:tcMar>
              <w:top w:w="0" w:type="dxa"/>
              <w:left w:w="100" w:type="dxa"/>
              <w:bottom w:w="0" w:type="dxa"/>
              <w:right w:w="100" w:type="dxa"/>
            </w:tcMar>
          </w:tcPr>
          <w:p w14:paraId="2846324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0.978</w:t>
            </w:r>
          </w:p>
        </w:tc>
        <w:tc>
          <w:tcPr>
            <w:tcW w:w="1170" w:type="dxa"/>
            <w:tcBorders>
              <w:top w:val="nil"/>
              <w:left w:val="nil"/>
              <w:bottom w:val="single" w:sz="6" w:space="0" w:color="7F7F7F"/>
              <w:right w:val="nil"/>
            </w:tcBorders>
            <w:tcMar>
              <w:top w:w="0" w:type="dxa"/>
              <w:left w:w="100" w:type="dxa"/>
              <w:bottom w:w="0" w:type="dxa"/>
              <w:right w:w="100" w:type="dxa"/>
            </w:tcMar>
          </w:tcPr>
          <w:p w14:paraId="2804324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9256.7</w:t>
            </w:r>
          </w:p>
        </w:tc>
        <w:tc>
          <w:tcPr>
            <w:tcW w:w="1785" w:type="dxa"/>
            <w:tcBorders>
              <w:top w:val="nil"/>
              <w:left w:val="nil"/>
              <w:bottom w:val="single" w:sz="6" w:space="0" w:color="7F7F7F"/>
              <w:right w:val="nil"/>
            </w:tcBorders>
            <w:tcMar>
              <w:top w:w="0" w:type="dxa"/>
              <w:left w:w="100" w:type="dxa"/>
              <w:bottom w:w="0" w:type="dxa"/>
              <w:right w:w="100" w:type="dxa"/>
            </w:tcMar>
          </w:tcPr>
          <w:p w14:paraId="4408944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-4589.1</w:t>
            </w:r>
          </w:p>
        </w:tc>
        <w:tc>
          <w:tcPr>
            <w:tcW w:w="1170" w:type="dxa"/>
            <w:tcBorders>
              <w:top w:val="nil"/>
              <w:left w:val="nil"/>
              <w:bottom w:val="single" w:sz="6" w:space="0" w:color="7F7F7F"/>
              <w:right w:val="nil"/>
            </w:tcBorders>
            <w:tcMar>
              <w:top w:w="0" w:type="dxa"/>
              <w:left w:w="100" w:type="dxa"/>
              <w:bottom w:w="0" w:type="dxa"/>
              <w:right w:w="100" w:type="dxa"/>
            </w:tcMar>
          </w:tcPr>
          <w:p w14:paraId="182CFEC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212.4</w:t>
            </w:r>
          </w:p>
        </w:tc>
      </w:tr>
      <w:tr w:rsidR="001E2E80" w:rsidRPr="00D520F2" w14:paraId="0549065E" w14:textId="77777777">
        <w:trPr>
          <w:trHeight w:val="300"/>
          <w:jc w:val="center"/>
        </w:trPr>
        <w:tc>
          <w:tcPr>
            <w:tcW w:w="2310" w:type="dxa"/>
            <w:tcBorders>
              <w:top w:val="nil"/>
              <w:left w:val="nil"/>
              <w:bottom w:val="nil"/>
              <w:right w:val="nil"/>
            </w:tcBorders>
            <w:tcMar>
              <w:top w:w="0" w:type="dxa"/>
              <w:left w:w="100" w:type="dxa"/>
              <w:bottom w:w="0" w:type="dxa"/>
              <w:right w:w="100" w:type="dxa"/>
            </w:tcMar>
          </w:tcPr>
          <w:p w14:paraId="1F56B89A"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Economic (Facility)</w:t>
            </w:r>
          </w:p>
        </w:tc>
        <w:tc>
          <w:tcPr>
            <w:tcW w:w="1350" w:type="dxa"/>
            <w:tcBorders>
              <w:top w:val="nil"/>
              <w:left w:val="nil"/>
              <w:bottom w:val="nil"/>
              <w:right w:val="nil"/>
            </w:tcBorders>
            <w:tcMar>
              <w:top w:w="0" w:type="dxa"/>
              <w:left w:w="100" w:type="dxa"/>
              <w:bottom w:w="0" w:type="dxa"/>
              <w:right w:w="100" w:type="dxa"/>
            </w:tcMar>
          </w:tcPr>
          <w:p w14:paraId="5CF49EE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0.981</w:t>
            </w:r>
          </w:p>
        </w:tc>
        <w:tc>
          <w:tcPr>
            <w:tcW w:w="1170" w:type="dxa"/>
            <w:tcBorders>
              <w:top w:val="nil"/>
              <w:left w:val="nil"/>
              <w:bottom w:val="nil"/>
              <w:right w:val="nil"/>
            </w:tcBorders>
            <w:tcMar>
              <w:top w:w="0" w:type="dxa"/>
              <w:left w:w="100" w:type="dxa"/>
              <w:bottom w:w="0" w:type="dxa"/>
              <w:right w:w="100" w:type="dxa"/>
            </w:tcMar>
          </w:tcPr>
          <w:p w14:paraId="2F80A4D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9189.3</w:t>
            </w:r>
          </w:p>
        </w:tc>
        <w:tc>
          <w:tcPr>
            <w:tcW w:w="1785" w:type="dxa"/>
            <w:tcBorders>
              <w:top w:val="nil"/>
              <w:left w:val="nil"/>
              <w:bottom w:val="nil"/>
              <w:right w:val="nil"/>
            </w:tcBorders>
            <w:tcMar>
              <w:top w:w="0" w:type="dxa"/>
              <w:left w:w="100" w:type="dxa"/>
              <w:bottom w:w="0" w:type="dxa"/>
              <w:right w:w="100" w:type="dxa"/>
            </w:tcMar>
          </w:tcPr>
          <w:p w14:paraId="753F8F6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-4551.8</w:t>
            </w:r>
          </w:p>
        </w:tc>
        <w:tc>
          <w:tcPr>
            <w:tcW w:w="1170" w:type="dxa"/>
            <w:tcBorders>
              <w:top w:val="nil"/>
              <w:left w:val="nil"/>
              <w:bottom w:val="nil"/>
              <w:right w:val="nil"/>
            </w:tcBorders>
            <w:tcMar>
              <w:top w:w="0" w:type="dxa"/>
              <w:left w:w="100" w:type="dxa"/>
              <w:bottom w:w="0" w:type="dxa"/>
              <w:right w:w="100" w:type="dxa"/>
            </w:tcMar>
          </w:tcPr>
          <w:p w14:paraId="226E874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178.6</w:t>
            </w:r>
          </w:p>
        </w:tc>
      </w:tr>
      <w:tr w:rsidR="001E2E80" w:rsidRPr="00D520F2" w14:paraId="51A936E5" w14:textId="77777777">
        <w:trPr>
          <w:trHeight w:val="300"/>
          <w:jc w:val="center"/>
        </w:trPr>
        <w:tc>
          <w:tcPr>
            <w:tcW w:w="2310" w:type="dxa"/>
            <w:tcBorders>
              <w:top w:val="single" w:sz="6" w:space="0" w:color="7F7F7F"/>
              <w:left w:val="nil"/>
              <w:bottom w:val="single" w:sz="6" w:space="0" w:color="7F7F7F"/>
              <w:right w:val="nil"/>
            </w:tcBorders>
            <w:tcMar>
              <w:top w:w="0" w:type="dxa"/>
              <w:left w:w="100" w:type="dxa"/>
              <w:bottom w:w="0" w:type="dxa"/>
              <w:right w:w="100" w:type="dxa"/>
            </w:tcMar>
          </w:tcPr>
          <w:p w14:paraId="5D85E78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Combined (Î±=0.5)</w:t>
            </w:r>
          </w:p>
        </w:tc>
        <w:tc>
          <w:tcPr>
            <w:tcW w:w="1350" w:type="dxa"/>
            <w:tcBorders>
              <w:top w:val="single" w:sz="6" w:space="0" w:color="7F7F7F"/>
              <w:left w:val="nil"/>
              <w:bottom w:val="single" w:sz="6" w:space="0" w:color="7F7F7F"/>
              <w:right w:val="nil"/>
            </w:tcBorders>
            <w:tcMar>
              <w:top w:w="0" w:type="dxa"/>
              <w:left w:w="100" w:type="dxa"/>
              <w:bottom w:w="0" w:type="dxa"/>
              <w:right w:w="100" w:type="dxa"/>
            </w:tcMar>
          </w:tcPr>
          <w:p w14:paraId="750F829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0.984</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6F122B01"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9134.4</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2708B64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-4521.2</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1445B7C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154.3</w:t>
            </w:r>
          </w:p>
        </w:tc>
      </w:tr>
      <w:tr w:rsidR="001E2E80" w:rsidRPr="00D520F2" w14:paraId="00B2EACA" w14:textId="77777777">
        <w:trPr>
          <w:trHeight w:val="300"/>
          <w:jc w:val="center"/>
        </w:trPr>
        <w:tc>
          <w:tcPr>
            <w:tcW w:w="2310" w:type="dxa"/>
            <w:tcBorders>
              <w:top w:val="nil"/>
              <w:left w:val="nil"/>
              <w:bottom w:val="single" w:sz="6" w:space="0" w:color="7F7F7F"/>
              <w:right w:val="nil"/>
            </w:tcBorders>
            <w:tcMar>
              <w:top w:w="0" w:type="dxa"/>
              <w:left w:w="100" w:type="dxa"/>
              <w:bottom w:w="0" w:type="dxa"/>
              <w:right w:w="100" w:type="dxa"/>
            </w:tcMar>
          </w:tcPr>
          <w:p w14:paraId="63ABDFF5"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Distance-based</w:t>
            </w:r>
          </w:p>
        </w:tc>
        <w:tc>
          <w:tcPr>
            <w:tcW w:w="1350" w:type="dxa"/>
            <w:tcBorders>
              <w:top w:val="nil"/>
              <w:left w:val="nil"/>
              <w:bottom w:val="single" w:sz="6" w:space="0" w:color="7F7F7F"/>
              <w:right w:val="nil"/>
            </w:tcBorders>
            <w:tcMar>
              <w:top w:w="0" w:type="dxa"/>
              <w:left w:w="100" w:type="dxa"/>
              <w:bottom w:w="0" w:type="dxa"/>
              <w:right w:w="100" w:type="dxa"/>
            </w:tcMar>
          </w:tcPr>
          <w:p w14:paraId="53BBA201"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0.976</w:t>
            </w:r>
          </w:p>
        </w:tc>
        <w:tc>
          <w:tcPr>
            <w:tcW w:w="1170" w:type="dxa"/>
            <w:tcBorders>
              <w:top w:val="nil"/>
              <w:left w:val="nil"/>
              <w:bottom w:val="single" w:sz="6" w:space="0" w:color="7F7F7F"/>
              <w:right w:val="nil"/>
            </w:tcBorders>
            <w:tcMar>
              <w:top w:w="0" w:type="dxa"/>
              <w:left w:w="100" w:type="dxa"/>
              <w:bottom w:w="0" w:type="dxa"/>
              <w:right w:w="100" w:type="dxa"/>
            </w:tcMar>
          </w:tcPr>
          <w:p w14:paraId="6042DEB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9298.1</w:t>
            </w:r>
          </w:p>
        </w:tc>
        <w:tc>
          <w:tcPr>
            <w:tcW w:w="1785" w:type="dxa"/>
            <w:tcBorders>
              <w:top w:val="nil"/>
              <w:left w:val="nil"/>
              <w:bottom w:val="single" w:sz="6" w:space="0" w:color="7F7F7F"/>
              <w:right w:val="nil"/>
            </w:tcBorders>
            <w:tcMar>
              <w:top w:w="0" w:type="dxa"/>
              <w:left w:w="100" w:type="dxa"/>
              <w:bottom w:w="0" w:type="dxa"/>
              <w:right w:w="100" w:type="dxa"/>
            </w:tcMar>
          </w:tcPr>
          <w:p w14:paraId="006646C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-4612.3</w:t>
            </w:r>
          </w:p>
        </w:tc>
        <w:tc>
          <w:tcPr>
            <w:tcW w:w="1170" w:type="dxa"/>
            <w:tcBorders>
              <w:top w:val="nil"/>
              <w:left w:val="nil"/>
              <w:bottom w:val="single" w:sz="6" w:space="0" w:color="7F7F7F"/>
              <w:right w:val="nil"/>
            </w:tcBorders>
            <w:tcMar>
              <w:top w:w="0" w:type="dxa"/>
              <w:left w:w="100" w:type="dxa"/>
              <w:bottom w:w="0" w:type="dxa"/>
              <w:right w:w="100" w:type="dxa"/>
            </w:tcMar>
          </w:tcPr>
          <w:p w14:paraId="6EB7152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234.7</w:t>
            </w:r>
          </w:p>
        </w:tc>
      </w:tr>
    </w:tbl>
    <w:p w14:paraId="6AE5E7AD"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4.3 Uji Asumsi dan Diagnostik Model</w:t>
      </w:r>
    </w:p>
    <w:p w14:paraId="10F5BCB5"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Validitas model dikonfirmasi melalui serangkaian uji diagnostik komprehensif yang memastikan ketegaran estimasi. Uji stasionaritas </w:t>
      </w:r>
      <w:r w:rsidRPr="00D520F2">
        <w:rPr>
          <w:rFonts w:ascii="Frutiger 45 Light" w:eastAsia="Times New Roman" w:hAnsi="Frutiger 45 Light" w:cs="Times New Roman"/>
          <w:i/>
          <w:iCs/>
          <w:lang w:val="id-ID"/>
        </w:rPr>
        <w:t>Augmented Dickey-Fuller</w:t>
      </w:r>
      <w:r w:rsidRPr="00D520F2">
        <w:rPr>
          <w:rFonts w:ascii="Frutiger 45 Light" w:eastAsia="Times New Roman" w:hAnsi="Frutiger 45 Light" w:cs="Times New Roman"/>
          <w:lang w:val="id-ID"/>
        </w:rPr>
        <w:t xml:space="preserve"> (ADF) menunjukkan seluruh variabel bersifat stasioner pada level (p&lt;0,05), menihilkan risiko </w:t>
      </w:r>
      <w:r w:rsidRPr="00D520F2">
        <w:rPr>
          <w:rFonts w:ascii="Frutiger 45 Light" w:eastAsia="Times New Roman" w:hAnsi="Frutiger 45 Light" w:cs="Times New Roman"/>
          <w:i/>
          <w:iCs/>
          <w:lang w:val="id-ID"/>
        </w:rPr>
        <w:t>spurious regression</w:t>
      </w:r>
      <w:r w:rsidRPr="00D520F2">
        <w:rPr>
          <w:rFonts w:ascii="Frutiger 45 Light" w:eastAsia="Times New Roman" w:hAnsi="Frutiger 45 Light" w:cs="Times New Roman"/>
          <w:lang w:val="id-ID"/>
        </w:rPr>
        <w:t xml:space="preserve">, sementara nilai </w:t>
      </w:r>
      <w:r w:rsidRPr="00D520F2">
        <w:rPr>
          <w:rFonts w:ascii="Frutiger 45 Light" w:eastAsia="Times New Roman" w:hAnsi="Frutiger 45 Light" w:cs="Times New Roman"/>
          <w:i/>
          <w:iCs/>
          <w:lang w:val="id-ID"/>
        </w:rPr>
        <w:t>Variance Inflation Factor</w:t>
      </w:r>
      <w:r w:rsidRPr="00D520F2">
        <w:rPr>
          <w:rFonts w:ascii="Frutiger 45 Light" w:eastAsia="Times New Roman" w:hAnsi="Frutiger 45 Light" w:cs="Times New Roman"/>
          <w:lang w:val="id-ID"/>
        </w:rPr>
        <w:t xml:space="preserve"> (VIF) yang seluruhnya di bawah 5 mengonfirmasi tidak adanya multikolinearitas serius. Penentuan spesifikasi model melalui Uji Hausman (Chi-square=47,83; p&lt;0,001) sangat mendukung penggunaan </w:t>
      </w:r>
      <w:r w:rsidRPr="00D520F2">
        <w:rPr>
          <w:rFonts w:ascii="Frutiger 45 Light" w:eastAsia="Times New Roman" w:hAnsi="Frutiger 45 Light" w:cs="Times New Roman"/>
          <w:i/>
          <w:iCs/>
          <w:lang w:val="id-ID"/>
        </w:rPr>
        <w:t>Fixed Effects</w:t>
      </w:r>
      <w:r w:rsidRPr="00D520F2">
        <w:rPr>
          <w:rFonts w:ascii="Frutiger 45 Light" w:eastAsia="Times New Roman" w:hAnsi="Frutiger 45 Light" w:cs="Times New Roman"/>
          <w:lang w:val="id-ID"/>
        </w:rPr>
        <w:t xml:space="preserve"> untuk mengontrol heterogenitas antarwilayah. Lebih lanjut, uji </w:t>
      </w:r>
      <w:r w:rsidRPr="00D520F2">
        <w:rPr>
          <w:rFonts w:ascii="Frutiger 45 Light" w:eastAsia="Times New Roman" w:hAnsi="Frutiger 45 Light" w:cs="Times New Roman"/>
          <w:i/>
          <w:iCs/>
          <w:lang w:val="id-ID"/>
        </w:rPr>
        <w:t>Lagrange Multiplier</w:t>
      </w:r>
      <w:r w:rsidRPr="00D520F2">
        <w:rPr>
          <w:rFonts w:ascii="Frutiger 45 Light" w:eastAsia="Times New Roman" w:hAnsi="Frutiger 45 Light" w:cs="Times New Roman"/>
          <w:lang w:val="id-ID"/>
        </w:rPr>
        <w:t xml:space="preserve"> (LM) mengindikasikan dominasi </w:t>
      </w:r>
      <w:r w:rsidRPr="00D520F2">
        <w:rPr>
          <w:rFonts w:ascii="Frutiger 45 Light" w:eastAsia="Times New Roman" w:hAnsi="Frutiger 45 Light" w:cs="Times New Roman"/>
          <w:i/>
          <w:iCs/>
          <w:lang w:val="id-ID"/>
        </w:rPr>
        <w:t>spatial lag dependence</w:t>
      </w:r>
      <w:r w:rsidRPr="00D520F2">
        <w:rPr>
          <w:rFonts w:ascii="Frutiger 45 Light" w:eastAsia="Times New Roman" w:hAnsi="Frutiger 45 Light" w:cs="Times New Roman"/>
          <w:lang w:val="id-ID"/>
        </w:rPr>
        <w:t xml:space="preserve"> yang menjustifikasi pemilihan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(SDM) sebagai spesifikasi terbaik dibanding SAR atau SEM. Terakhir, keberadaan heteroskedastisitas yang terdeteksi melalui uji </w:t>
      </w:r>
      <w:r w:rsidRPr="00D520F2">
        <w:rPr>
          <w:rFonts w:ascii="Frutiger 45 Light" w:eastAsia="Times New Roman" w:hAnsi="Frutiger 45 Light" w:cs="Times New Roman"/>
          <w:lang w:val="id-ID"/>
        </w:rPr>
        <w:lastRenderedPageBreak/>
        <w:t xml:space="preserve">Breusch-Pagan telah dimitigasi menggunakan estimasi </w:t>
      </w:r>
      <w:r w:rsidRPr="00D520F2">
        <w:rPr>
          <w:rFonts w:ascii="Frutiger 45 Light" w:eastAsia="Times New Roman" w:hAnsi="Frutiger 45 Light" w:cs="Times New Roman"/>
          <w:i/>
          <w:iCs/>
          <w:lang w:val="id-ID"/>
        </w:rPr>
        <w:t>Robust Standard Errors</w:t>
      </w:r>
      <w:r w:rsidRPr="00D520F2">
        <w:rPr>
          <w:rFonts w:ascii="Frutiger 45 Light" w:eastAsia="Times New Roman" w:hAnsi="Frutiger 45 Light" w:cs="Times New Roman"/>
          <w:lang w:val="id-ID"/>
        </w:rPr>
        <w:t>, memastikan inferensi statistik tetap valid dan efisien meskipun terdapat varians error yang tidak konstan.</w:t>
      </w:r>
    </w:p>
    <w:p w14:paraId="3E551723"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4.4 Hasil Estimasi Spatial Durbin Model</w:t>
      </w:r>
    </w:p>
    <w:p w14:paraId="61657A12"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Model </w:t>
      </w:r>
      <w:r w:rsidRPr="00D520F2">
        <w:rPr>
          <w:rFonts w:ascii="Frutiger 45 Light" w:eastAsia="Times New Roman" w:hAnsi="Frutiger 45 Light" w:cs="Times New Roman"/>
          <w:i/>
          <w:iCs/>
          <w:lang w:val="id-ID"/>
        </w:rPr>
        <w:t xml:space="preserve">Spatial Durbin </w:t>
      </w:r>
      <w:r w:rsidRPr="00D520F2">
        <w:rPr>
          <w:rFonts w:ascii="Frutiger 45 Light" w:eastAsia="Times New Roman" w:hAnsi="Frutiger 45 Light" w:cs="Times New Roman"/>
          <w:lang w:val="id-ID"/>
        </w:rPr>
        <w:t xml:space="preserve">dengan </w:t>
      </w:r>
      <w:r w:rsidRPr="00D520F2">
        <w:rPr>
          <w:rFonts w:ascii="Frutiger 45 Light" w:eastAsia="Times New Roman" w:hAnsi="Frutiger 45 Light" w:cs="Times New Roman"/>
          <w:i/>
          <w:iCs/>
          <w:lang w:val="id-ID"/>
        </w:rPr>
        <w:t xml:space="preserve">Fixed Effects </w:t>
      </w:r>
      <w:r w:rsidRPr="00D520F2">
        <w:rPr>
          <w:rFonts w:ascii="Frutiger 45 Light" w:eastAsia="Times New Roman" w:hAnsi="Frutiger 45 Light" w:cs="Times New Roman"/>
          <w:lang w:val="id-ID"/>
        </w:rPr>
        <w:t xml:space="preserve">terbukti sangat unggul dalam menjelaskan variasi harga beras, dengan pseudo R² mencapai 0,984 dan MAPE </w:t>
      </w:r>
      <w:r w:rsidRPr="00D520F2">
        <w:rPr>
          <w:rFonts w:ascii="Frutiger 45 Light" w:eastAsia="Times New Roman" w:hAnsi="Frutiger 45 Light" w:cs="Times New Roman"/>
          <w:i/>
          <w:iCs/>
          <w:lang w:val="id-ID"/>
        </w:rPr>
        <w:t xml:space="preserve">out-of-sample </w:t>
      </w:r>
      <w:r w:rsidRPr="00D520F2">
        <w:rPr>
          <w:rFonts w:ascii="Frutiger 45 Light" w:eastAsia="Times New Roman" w:hAnsi="Frutiger 45 Light" w:cs="Times New Roman"/>
          <w:lang w:val="id-ID"/>
        </w:rPr>
        <w:t>hanya 1,25%, menempatkannya dalam kategori “</w:t>
      </w:r>
      <w:r w:rsidRPr="00D520F2">
        <w:rPr>
          <w:rFonts w:ascii="Frutiger 45 Light" w:eastAsia="Times New Roman" w:hAnsi="Frutiger 45 Light" w:cs="Times New Roman"/>
          <w:i/>
          <w:iCs/>
          <w:lang w:val="id-ID"/>
        </w:rPr>
        <w:t>highly accurate</w:t>
      </w:r>
      <w:r w:rsidRPr="00D520F2">
        <w:rPr>
          <w:rFonts w:ascii="Frutiger 45 Light" w:eastAsia="Times New Roman" w:hAnsi="Frutiger 45 Light" w:cs="Times New Roman"/>
          <w:lang w:val="id-ID"/>
        </w:rPr>
        <w:t xml:space="preserve">”. Koefisien </w:t>
      </w:r>
      <w:r w:rsidRPr="00D520F2">
        <w:rPr>
          <w:rFonts w:ascii="Frutiger 45 Light" w:eastAsia="Times New Roman" w:hAnsi="Frutiger 45 Light" w:cs="Times New Roman"/>
          <w:i/>
          <w:iCs/>
          <w:lang w:val="id-ID"/>
        </w:rPr>
        <w:t xml:space="preserve">direct effects </w:t>
      </w:r>
      <w:r w:rsidRPr="00D520F2">
        <w:rPr>
          <w:rFonts w:ascii="Frutiger 45 Light" w:eastAsia="Times New Roman" w:hAnsi="Frutiger 45 Light" w:cs="Times New Roman"/>
          <w:lang w:val="id-ID"/>
        </w:rPr>
        <w:t xml:space="preserve">menunjukkan adanya </w:t>
      </w:r>
      <w:r w:rsidRPr="00D520F2">
        <w:rPr>
          <w:rFonts w:ascii="Frutiger 45 Light" w:eastAsia="Times New Roman" w:hAnsi="Frutiger 45 Light" w:cs="Times New Roman"/>
          <w:i/>
          <w:iCs/>
          <w:lang w:val="id-ID"/>
        </w:rPr>
        <w:t xml:space="preserve">price persistence </w:t>
      </w:r>
      <w:r w:rsidRPr="00D520F2">
        <w:rPr>
          <w:rFonts w:ascii="Frutiger 45 Light" w:eastAsia="Times New Roman" w:hAnsi="Frutiger 45 Light" w:cs="Times New Roman"/>
          <w:lang w:val="id-ID"/>
        </w:rPr>
        <w:t xml:space="preserve">yang tinggi (0,91), pengaruh negatif curah hujan lag 2 bulan terhadap harga, serta dampak positif harga BBM dan suhu terhadap kenaikan harga beras. Efek musiman juga jelas, dengan penurunan harga signifikan pada April–Mei saat panen raya dan kenaikan pada periode paceklik. </w:t>
      </w:r>
      <w:r w:rsidRPr="00D520F2">
        <w:rPr>
          <w:rFonts w:ascii="Frutiger 45 Light" w:eastAsia="Times New Roman" w:hAnsi="Frutiger 45 Light" w:cs="Times New Roman"/>
          <w:i/>
          <w:iCs/>
          <w:lang w:val="id-ID"/>
        </w:rPr>
        <w:t xml:space="preserve">Spillover effects </w:t>
      </w:r>
      <w:r w:rsidRPr="00D520F2">
        <w:rPr>
          <w:rFonts w:ascii="Frutiger 45 Light" w:eastAsia="Times New Roman" w:hAnsi="Frutiger 45 Light" w:cs="Times New Roman"/>
          <w:lang w:val="id-ID"/>
        </w:rPr>
        <w:t xml:space="preserve">dari variabel eksogen menunjukkan bahwa suhu di wilayah tetangga berpengaruh kuat terhadap harga lokal, sementara curah hujan dan BBM lebih bersifat lokal. Parameter </w:t>
      </w:r>
      <w:r w:rsidRPr="00D520F2">
        <w:rPr>
          <w:rFonts w:ascii="Frutiger 45 Light" w:eastAsia="Times New Roman" w:hAnsi="Frutiger 45 Light" w:cs="Times New Roman"/>
          <w:i/>
          <w:iCs/>
          <w:lang w:val="id-ID"/>
        </w:rPr>
        <w:t xml:space="preserve">spatial autoregressive </w:t>
      </w:r>
      <w:r w:rsidRPr="00D520F2">
        <w:rPr>
          <w:rFonts w:ascii="Frutiger 45 Light" w:eastAsia="Times New Roman" w:hAnsi="Frutiger 45 Light" w:cs="Times New Roman"/>
          <w:lang w:val="id-ID"/>
        </w:rPr>
        <w:t>(</w:t>
      </w:r>
      <w:r w:rsidRPr="00D520F2">
        <w:rPr>
          <w:rFonts w:ascii="Courier New" w:eastAsia="Times New Roman" w:hAnsi="Courier New" w:cs="Courier New"/>
          <w:lang w:val="id-ID"/>
        </w:rPr>
        <w:t>ρ</w:t>
      </w:r>
      <w:r w:rsidRPr="00D520F2">
        <w:rPr>
          <w:rFonts w:ascii="Frutiger 45 Light" w:eastAsia="Times New Roman" w:hAnsi="Frutiger 45 Light" w:cs="Times New Roman"/>
          <w:lang w:val="id-ID"/>
        </w:rPr>
        <w:t xml:space="preserve">=0,26; p=0,14) yang tidak signifikan mengindikasikan pasar beras masih tersegmentasi dan </w:t>
      </w:r>
      <w:r w:rsidRPr="00D520F2">
        <w:rPr>
          <w:rFonts w:ascii="Frutiger 45 Light" w:eastAsia="Times New Roman" w:hAnsi="Frutiger 45 Light" w:cs="Times New Roman"/>
          <w:i/>
          <w:iCs/>
          <w:lang w:val="id-ID"/>
        </w:rPr>
        <w:t>law of one price</w:t>
      </w:r>
      <w:r w:rsidRPr="00D520F2">
        <w:rPr>
          <w:rFonts w:ascii="Frutiger 45 Light" w:eastAsia="Times New Roman" w:hAnsi="Frutiger 45 Light" w:cs="Times New Roman"/>
          <w:lang w:val="id-ID"/>
        </w:rPr>
        <w:t xml:space="preserve"> tidak berlaku penuh akibat hambatan logistik, sehingga transmisi harga antarwilayah lebih didominasi oleh guncangan eksternal (</w:t>
      </w:r>
      <w:r w:rsidRPr="00D520F2">
        <w:rPr>
          <w:rFonts w:ascii="Frutiger 45 Light" w:eastAsia="Times New Roman" w:hAnsi="Frutiger 45 Light" w:cs="Times New Roman"/>
          <w:i/>
          <w:iCs/>
          <w:lang w:val="id-ID"/>
        </w:rPr>
        <w:t>common shocks</w:t>
      </w:r>
      <w:r w:rsidRPr="00D520F2">
        <w:rPr>
          <w:rFonts w:ascii="Frutiger 45 Light" w:eastAsia="Times New Roman" w:hAnsi="Frutiger 45 Light" w:cs="Times New Roman"/>
          <w:lang w:val="id-ID"/>
        </w:rPr>
        <w:t xml:space="preserve">) daripada mekanisme arbitrase pasar. Perbandingan model mengonfirmasi superioritas SDM dibanding OLS, SAR, dan SEM, dengan akurasi prediksi jauh lebih tinggi serta </w:t>
      </w:r>
      <w:r w:rsidRPr="00D520F2">
        <w:rPr>
          <w:rFonts w:ascii="Frutiger 45 Light" w:eastAsia="Times New Roman" w:hAnsi="Frutiger 45 Light" w:cs="Times New Roman"/>
          <w:i/>
          <w:iCs/>
          <w:lang w:val="id-ID"/>
        </w:rPr>
        <w:t xml:space="preserve">standard errors </w:t>
      </w:r>
      <w:r w:rsidRPr="00D520F2">
        <w:rPr>
          <w:rFonts w:ascii="Frutiger 45 Light" w:eastAsia="Times New Roman" w:hAnsi="Frutiger 45 Light" w:cs="Times New Roman"/>
          <w:lang w:val="id-ID"/>
        </w:rPr>
        <w:t xml:space="preserve">lebih efisien, sehingga validasi kuat bagi pendekatan </w:t>
      </w:r>
      <w:r w:rsidRPr="00D520F2">
        <w:rPr>
          <w:rFonts w:ascii="Frutiger 45 Light" w:eastAsia="Times New Roman" w:hAnsi="Frutiger 45 Light" w:cs="Times New Roman"/>
          <w:i/>
          <w:iCs/>
          <w:lang w:val="id-ID"/>
        </w:rPr>
        <w:t xml:space="preserve">spatial econometric </w:t>
      </w:r>
      <w:r w:rsidRPr="00D520F2">
        <w:rPr>
          <w:rFonts w:ascii="Frutiger 45 Light" w:eastAsia="Times New Roman" w:hAnsi="Frutiger 45 Light" w:cs="Times New Roman"/>
          <w:lang w:val="id-ID"/>
        </w:rPr>
        <w:t>dalam analisis harga beras.</w:t>
      </w:r>
    </w:p>
    <w:p w14:paraId="0D08F503"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Tabel 4.4: Model </w:t>
      </w:r>
      <w:r w:rsidRPr="00D520F2">
        <w:rPr>
          <w:rFonts w:ascii="Frutiger 45 Light" w:eastAsia="Times New Roman" w:hAnsi="Frutiger 45 Light" w:cs="Times New Roman"/>
          <w:i/>
          <w:iCs/>
          <w:lang w:val="id-ID"/>
        </w:rPr>
        <w:t>Goodness-of-Fit Statistics</w:t>
      </w:r>
    </w:p>
    <w:tbl>
      <w:tblPr>
        <w:tblStyle w:val="a4"/>
        <w:tblW w:w="393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1200"/>
      </w:tblGrid>
      <w:tr w:rsidR="001E2E80" w:rsidRPr="00D520F2" w14:paraId="3F0EF8BB" w14:textId="77777777">
        <w:trPr>
          <w:trHeight w:val="300"/>
          <w:jc w:val="center"/>
        </w:trPr>
        <w:tc>
          <w:tcPr>
            <w:tcW w:w="2730" w:type="dxa"/>
            <w:tcBorders>
              <w:top w:val="single" w:sz="6" w:space="0" w:color="7F7F7F"/>
              <w:left w:val="nil"/>
              <w:bottom w:val="single" w:sz="6" w:space="0" w:color="7F7F7F"/>
              <w:right w:val="nil"/>
            </w:tcBorders>
            <w:tcMar>
              <w:top w:w="0" w:type="dxa"/>
              <w:left w:w="100" w:type="dxa"/>
              <w:bottom w:w="0" w:type="dxa"/>
              <w:right w:w="100" w:type="dxa"/>
            </w:tcMar>
          </w:tcPr>
          <w:p w14:paraId="2BAC19DB"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Metric</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0468AF05"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Value</w:t>
            </w:r>
          </w:p>
        </w:tc>
      </w:tr>
      <w:tr w:rsidR="001E2E80" w:rsidRPr="00D520F2" w14:paraId="2D3F3E5E" w14:textId="77777777">
        <w:trPr>
          <w:trHeight w:val="300"/>
          <w:jc w:val="center"/>
        </w:trPr>
        <w:tc>
          <w:tcPr>
            <w:tcW w:w="2730" w:type="dxa"/>
            <w:tcBorders>
              <w:top w:val="nil"/>
              <w:left w:val="nil"/>
              <w:bottom w:val="single" w:sz="6" w:space="0" w:color="7F7F7F"/>
              <w:right w:val="nil"/>
            </w:tcBorders>
            <w:tcMar>
              <w:top w:w="0" w:type="dxa"/>
              <w:left w:w="100" w:type="dxa"/>
              <w:bottom w:w="0" w:type="dxa"/>
              <w:right w:w="100" w:type="dxa"/>
            </w:tcMar>
          </w:tcPr>
          <w:p w14:paraId="3C68F45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Pseudo R-squared</w:t>
            </w:r>
          </w:p>
        </w:tc>
        <w:tc>
          <w:tcPr>
            <w:tcW w:w="1200" w:type="dxa"/>
            <w:tcBorders>
              <w:top w:val="nil"/>
              <w:left w:val="nil"/>
              <w:bottom w:val="single" w:sz="6" w:space="0" w:color="7F7F7F"/>
              <w:right w:val="nil"/>
            </w:tcBorders>
            <w:tcMar>
              <w:top w:w="0" w:type="dxa"/>
              <w:left w:w="100" w:type="dxa"/>
              <w:bottom w:w="0" w:type="dxa"/>
              <w:right w:w="100" w:type="dxa"/>
            </w:tcMar>
          </w:tcPr>
          <w:p w14:paraId="2171FE8D"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0.984</w:t>
            </w:r>
          </w:p>
        </w:tc>
      </w:tr>
      <w:tr w:rsidR="001E2E80" w:rsidRPr="00D520F2" w14:paraId="0CB2B9B1" w14:textId="77777777">
        <w:trPr>
          <w:trHeight w:val="300"/>
          <w:jc w:val="center"/>
        </w:trPr>
        <w:tc>
          <w:tcPr>
            <w:tcW w:w="2730" w:type="dxa"/>
            <w:tcBorders>
              <w:top w:val="nil"/>
              <w:left w:val="nil"/>
              <w:bottom w:val="nil"/>
              <w:right w:val="nil"/>
            </w:tcBorders>
            <w:tcMar>
              <w:top w:w="0" w:type="dxa"/>
              <w:left w:w="100" w:type="dxa"/>
              <w:bottom w:w="0" w:type="dxa"/>
              <w:right w:w="100" w:type="dxa"/>
            </w:tcMar>
          </w:tcPr>
          <w:p w14:paraId="6E48592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Log-Likelihood</w:t>
            </w:r>
          </w:p>
        </w:tc>
        <w:tc>
          <w:tcPr>
            <w:tcW w:w="1200" w:type="dxa"/>
            <w:tcBorders>
              <w:top w:val="nil"/>
              <w:left w:val="nil"/>
              <w:bottom w:val="nil"/>
              <w:right w:val="nil"/>
            </w:tcBorders>
            <w:tcMar>
              <w:top w:w="0" w:type="dxa"/>
              <w:left w:w="100" w:type="dxa"/>
              <w:bottom w:w="0" w:type="dxa"/>
              <w:right w:w="100" w:type="dxa"/>
            </w:tcMar>
          </w:tcPr>
          <w:p w14:paraId="68908E5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-4521.2</w:t>
            </w:r>
          </w:p>
        </w:tc>
      </w:tr>
      <w:tr w:rsidR="001E2E80" w:rsidRPr="00D520F2" w14:paraId="3D8EAD73" w14:textId="77777777">
        <w:trPr>
          <w:trHeight w:val="300"/>
          <w:jc w:val="center"/>
        </w:trPr>
        <w:tc>
          <w:tcPr>
            <w:tcW w:w="2730" w:type="dxa"/>
            <w:tcBorders>
              <w:top w:val="single" w:sz="6" w:space="0" w:color="7F7F7F"/>
              <w:left w:val="nil"/>
              <w:bottom w:val="single" w:sz="6" w:space="0" w:color="7F7F7F"/>
              <w:right w:val="nil"/>
            </w:tcBorders>
            <w:tcMar>
              <w:top w:w="0" w:type="dxa"/>
              <w:left w:w="100" w:type="dxa"/>
              <w:bottom w:w="0" w:type="dxa"/>
              <w:right w:w="100" w:type="dxa"/>
            </w:tcMar>
          </w:tcPr>
          <w:p w14:paraId="3F8A7359"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AIC</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3D77F21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9134.4</w:t>
            </w:r>
          </w:p>
        </w:tc>
      </w:tr>
      <w:tr w:rsidR="001E2E80" w:rsidRPr="00D520F2" w14:paraId="6C7E9887" w14:textId="77777777">
        <w:trPr>
          <w:trHeight w:val="300"/>
          <w:jc w:val="center"/>
        </w:trPr>
        <w:tc>
          <w:tcPr>
            <w:tcW w:w="2730" w:type="dxa"/>
            <w:tcBorders>
              <w:top w:val="nil"/>
              <w:left w:val="nil"/>
              <w:bottom w:val="nil"/>
              <w:right w:val="nil"/>
            </w:tcBorders>
            <w:tcMar>
              <w:top w:w="0" w:type="dxa"/>
              <w:left w:w="100" w:type="dxa"/>
              <w:bottom w:w="0" w:type="dxa"/>
              <w:right w:w="100" w:type="dxa"/>
            </w:tcMar>
          </w:tcPr>
          <w:p w14:paraId="25A0F9DC"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BIC</w:t>
            </w:r>
          </w:p>
        </w:tc>
        <w:tc>
          <w:tcPr>
            <w:tcW w:w="1200" w:type="dxa"/>
            <w:tcBorders>
              <w:top w:val="nil"/>
              <w:left w:val="nil"/>
              <w:bottom w:val="nil"/>
              <w:right w:val="nil"/>
            </w:tcBorders>
            <w:tcMar>
              <w:top w:w="0" w:type="dxa"/>
              <w:left w:w="100" w:type="dxa"/>
              <w:bottom w:w="0" w:type="dxa"/>
              <w:right w:w="100" w:type="dxa"/>
            </w:tcMar>
          </w:tcPr>
          <w:p w14:paraId="2B9E21A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9250.1</w:t>
            </w:r>
          </w:p>
        </w:tc>
      </w:tr>
      <w:tr w:rsidR="001E2E80" w:rsidRPr="00D520F2" w14:paraId="1BE9D8FD" w14:textId="77777777">
        <w:trPr>
          <w:trHeight w:val="300"/>
          <w:jc w:val="center"/>
        </w:trPr>
        <w:tc>
          <w:tcPr>
            <w:tcW w:w="2730" w:type="dxa"/>
            <w:tcBorders>
              <w:top w:val="single" w:sz="6" w:space="0" w:color="7F7F7F"/>
              <w:left w:val="nil"/>
              <w:bottom w:val="single" w:sz="6" w:space="0" w:color="7F7F7F"/>
              <w:right w:val="nil"/>
            </w:tcBorders>
            <w:tcMar>
              <w:top w:w="0" w:type="dxa"/>
              <w:left w:w="100" w:type="dxa"/>
              <w:bottom w:w="0" w:type="dxa"/>
              <w:right w:w="100" w:type="dxa"/>
            </w:tcMar>
          </w:tcPr>
          <w:p w14:paraId="4FAE531A"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RMSE</w:t>
            </w:r>
          </w:p>
        </w:tc>
        <w:tc>
          <w:tcPr>
            <w:tcW w:w="1200" w:type="dxa"/>
            <w:tcBorders>
              <w:top w:val="single" w:sz="6" w:space="0" w:color="7F7F7F"/>
              <w:left w:val="nil"/>
              <w:bottom w:val="single" w:sz="6" w:space="0" w:color="7F7F7F"/>
              <w:right w:val="nil"/>
            </w:tcBorders>
            <w:tcMar>
              <w:top w:w="0" w:type="dxa"/>
              <w:left w:w="100" w:type="dxa"/>
              <w:bottom w:w="0" w:type="dxa"/>
              <w:right w:w="100" w:type="dxa"/>
            </w:tcMar>
          </w:tcPr>
          <w:p w14:paraId="6DB6E130"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154.3</w:t>
            </w:r>
          </w:p>
        </w:tc>
      </w:tr>
      <w:tr w:rsidR="001E2E80" w:rsidRPr="00D520F2" w14:paraId="28C14E23" w14:textId="77777777">
        <w:trPr>
          <w:trHeight w:val="300"/>
          <w:jc w:val="center"/>
        </w:trPr>
        <w:tc>
          <w:tcPr>
            <w:tcW w:w="2730" w:type="dxa"/>
            <w:tcBorders>
              <w:top w:val="nil"/>
              <w:left w:val="nil"/>
              <w:bottom w:val="single" w:sz="6" w:space="0" w:color="7F7F7F"/>
              <w:right w:val="nil"/>
            </w:tcBorders>
            <w:tcMar>
              <w:top w:w="0" w:type="dxa"/>
              <w:left w:w="100" w:type="dxa"/>
              <w:bottom w:w="0" w:type="dxa"/>
              <w:right w:w="100" w:type="dxa"/>
            </w:tcMar>
          </w:tcPr>
          <w:p w14:paraId="753620C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MAPE (Out-of-Sample)</w:t>
            </w:r>
          </w:p>
        </w:tc>
        <w:tc>
          <w:tcPr>
            <w:tcW w:w="1200" w:type="dxa"/>
            <w:tcBorders>
              <w:top w:val="nil"/>
              <w:left w:val="nil"/>
              <w:bottom w:val="single" w:sz="6" w:space="0" w:color="7F7F7F"/>
              <w:right w:val="nil"/>
            </w:tcBorders>
            <w:tcMar>
              <w:top w:w="0" w:type="dxa"/>
              <w:left w:w="100" w:type="dxa"/>
              <w:bottom w:w="0" w:type="dxa"/>
              <w:right w:w="100" w:type="dxa"/>
            </w:tcMar>
          </w:tcPr>
          <w:p w14:paraId="389434F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1.25%</w:t>
            </w:r>
          </w:p>
        </w:tc>
      </w:tr>
    </w:tbl>
    <w:p w14:paraId="1ADF5D19"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Tabel 4.5: </w:t>
      </w:r>
      <w:r w:rsidRPr="00D520F2">
        <w:rPr>
          <w:rFonts w:ascii="Frutiger 45 Light" w:eastAsia="Times New Roman" w:hAnsi="Frutiger 45 Light" w:cs="Times New Roman"/>
          <w:i/>
          <w:iCs/>
          <w:lang w:val="id-ID"/>
        </w:rPr>
        <w:t>Direct Effects - Main Coefficients</w:t>
      </w:r>
    </w:p>
    <w:tbl>
      <w:tblPr>
        <w:tblStyle w:val="a5"/>
        <w:tblW w:w="471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1350"/>
        <w:gridCol w:w="1170"/>
      </w:tblGrid>
      <w:tr w:rsidR="001E2E80" w:rsidRPr="00D520F2" w14:paraId="5694ADA7" w14:textId="77777777">
        <w:trPr>
          <w:trHeight w:val="300"/>
          <w:jc w:val="center"/>
        </w:trPr>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06034D65"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Variable</w:t>
            </w:r>
          </w:p>
        </w:tc>
        <w:tc>
          <w:tcPr>
            <w:tcW w:w="1350" w:type="dxa"/>
            <w:tcBorders>
              <w:top w:val="single" w:sz="6" w:space="0" w:color="7F7F7F"/>
              <w:left w:val="nil"/>
              <w:bottom w:val="single" w:sz="6" w:space="0" w:color="7F7F7F"/>
              <w:right w:val="nil"/>
            </w:tcBorders>
            <w:tcMar>
              <w:top w:w="0" w:type="dxa"/>
              <w:left w:w="100" w:type="dxa"/>
              <w:bottom w:w="0" w:type="dxa"/>
              <w:right w:w="100" w:type="dxa"/>
            </w:tcMar>
          </w:tcPr>
          <w:p w14:paraId="47BCCFD7"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Coefficient</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317E5521"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P-Value</w:t>
            </w:r>
          </w:p>
        </w:tc>
      </w:tr>
      <w:tr w:rsidR="001E2E80" w:rsidRPr="00D520F2" w14:paraId="4EA7F4D6" w14:textId="77777777">
        <w:trPr>
          <w:trHeight w:val="300"/>
          <w:jc w:val="center"/>
        </w:trPr>
        <w:tc>
          <w:tcPr>
            <w:tcW w:w="2190" w:type="dxa"/>
            <w:tcBorders>
              <w:top w:val="nil"/>
              <w:left w:val="nil"/>
              <w:bottom w:val="single" w:sz="6" w:space="0" w:color="7F7F7F"/>
              <w:right w:val="nil"/>
            </w:tcBorders>
            <w:tcMar>
              <w:top w:w="0" w:type="dxa"/>
              <w:left w:w="100" w:type="dxa"/>
              <w:bottom w:w="0" w:type="dxa"/>
              <w:right w:w="100" w:type="dxa"/>
            </w:tcMar>
          </w:tcPr>
          <w:p w14:paraId="20D6B14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price_lag1</w:t>
            </w:r>
          </w:p>
        </w:tc>
        <w:tc>
          <w:tcPr>
            <w:tcW w:w="1350" w:type="dxa"/>
            <w:tcBorders>
              <w:top w:val="nil"/>
              <w:left w:val="nil"/>
              <w:bottom w:val="single" w:sz="6" w:space="0" w:color="7F7F7F"/>
              <w:right w:val="nil"/>
            </w:tcBorders>
            <w:tcMar>
              <w:top w:w="0" w:type="dxa"/>
              <w:left w:w="100" w:type="dxa"/>
              <w:bottom w:w="0" w:type="dxa"/>
              <w:right w:w="100" w:type="dxa"/>
            </w:tcMar>
          </w:tcPr>
          <w:p w14:paraId="675B501F"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0.9148</w:t>
            </w:r>
          </w:p>
        </w:tc>
        <w:tc>
          <w:tcPr>
            <w:tcW w:w="1170" w:type="dxa"/>
            <w:tcBorders>
              <w:top w:val="nil"/>
              <w:left w:val="nil"/>
              <w:bottom w:val="single" w:sz="6" w:space="0" w:color="7F7F7F"/>
              <w:right w:val="nil"/>
            </w:tcBorders>
            <w:tcMar>
              <w:top w:w="0" w:type="dxa"/>
              <w:left w:w="100" w:type="dxa"/>
              <w:bottom w:w="0" w:type="dxa"/>
              <w:right w:w="100" w:type="dxa"/>
            </w:tcMar>
          </w:tcPr>
          <w:p w14:paraId="351DADF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r w:rsidR="001E2E80" w:rsidRPr="00D520F2" w14:paraId="2110359B" w14:textId="77777777">
        <w:trPr>
          <w:trHeight w:val="300"/>
          <w:jc w:val="center"/>
        </w:trPr>
        <w:tc>
          <w:tcPr>
            <w:tcW w:w="2190" w:type="dxa"/>
            <w:tcBorders>
              <w:top w:val="nil"/>
              <w:left w:val="nil"/>
              <w:bottom w:val="nil"/>
              <w:right w:val="nil"/>
            </w:tcBorders>
            <w:tcMar>
              <w:top w:w="0" w:type="dxa"/>
              <w:left w:w="100" w:type="dxa"/>
              <w:bottom w:w="0" w:type="dxa"/>
              <w:right w:w="100" w:type="dxa"/>
            </w:tcMar>
          </w:tcPr>
          <w:p w14:paraId="1C68853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rain_lag2</w:t>
            </w:r>
          </w:p>
        </w:tc>
        <w:tc>
          <w:tcPr>
            <w:tcW w:w="1350" w:type="dxa"/>
            <w:tcBorders>
              <w:top w:val="nil"/>
              <w:left w:val="nil"/>
              <w:bottom w:val="nil"/>
              <w:right w:val="nil"/>
            </w:tcBorders>
            <w:tcMar>
              <w:top w:w="0" w:type="dxa"/>
              <w:left w:w="100" w:type="dxa"/>
              <w:bottom w:w="0" w:type="dxa"/>
              <w:right w:w="100" w:type="dxa"/>
            </w:tcMar>
          </w:tcPr>
          <w:p w14:paraId="70CC6AA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-0.5258</w:t>
            </w:r>
          </w:p>
        </w:tc>
        <w:tc>
          <w:tcPr>
            <w:tcW w:w="1170" w:type="dxa"/>
            <w:tcBorders>
              <w:top w:val="nil"/>
              <w:left w:val="nil"/>
              <w:bottom w:val="nil"/>
              <w:right w:val="nil"/>
            </w:tcBorders>
            <w:tcMar>
              <w:top w:w="0" w:type="dxa"/>
              <w:left w:w="100" w:type="dxa"/>
              <w:bottom w:w="0" w:type="dxa"/>
              <w:right w:w="100" w:type="dxa"/>
            </w:tcMar>
          </w:tcPr>
          <w:p w14:paraId="6D2434F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0.0023</w:t>
            </w:r>
          </w:p>
        </w:tc>
      </w:tr>
      <w:tr w:rsidR="001E2E80" w:rsidRPr="00D520F2" w14:paraId="2DCCDFD0" w14:textId="77777777">
        <w:trPr>
          <w:trHeight w:val="300"/>
          <w:jc w:val="center"/>
        </w:trPr>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05E5415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bbm_lag1</w:t>
            </w:r>
          </w:p>
        </w:tc>
        <w:tc>
          <w:tcPr>
            <w:tcW w:w="1350" w:type="dxa"/>
            <w:tcBorders>
              <w:top w:val="single" w:sz="6" w:space="0" w:color="7F7F7F"/>
              <w:left w:val="nil"/>
              <w:bottom w:val="single" w:sz="6" w:space="0" w:color="7F7F7F"/>
              <w:right w:val="nil"/>
            </w:tcBorders>
            <w:tcMar>
              <w:top w:w="0" w:type="dxa"/>
              <w:left w:w="100" w:type="dxa"/>
              <w:bottom w:w="0" w:type="dxa"/>
              <w:right w:w="100" w:type="dxa"/>
            </w:tcMar>
          </w:tcPr>
          <w:p w14:paraId="4709869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0.1342</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537E429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0.0001</w:t>
            </w:r>
          </w:p>
        </w:tc>
      </w:tr>
      <w:tr w:rsidR="001E2E80" w:rsidRPr="00D520F2" w14:paraId="5BDC8FD3" w14:textId="77777777">
        <w:trPr>
          <w:trHeight w:val="300"/>
          <w:jc w:val="center"/>
        </w:trPr>
        <w:tc>
          <w:tcPr>
            <w:tcW w:w="2190" w:type="dxa"/>
            <w:tcBorders>
              <w:top w:val="nil"/>
              <w:left w:val="nil"/>
              <w:bottom w:val="nil"/>
              <w:right w:val="nil"/>
            </w:tcBorders>
            <w:tcMar>
              <w:top w:w="0" w:type="dxa"/>
              <w:left w:w="100" w:type="dxa"/>
              <w:bottom w:w="0" w:type="dxa"/>
              <w:right w:w="100" w:type="dxa"/>
            </w:tcMar>
          </w:tcPr>
          <w:p w14:paraId="27B3034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temperature_mean</w:t>
            </w:r>
          </w:p>
        </w:tc>
        <w:tc>
          <w:tcPr>
            <w:tcW w:w="1350" w:type="dxa"/>
            <w:tcBorders>
              <w:top w:val="nil"/>
              <w:left w:val="nil"/>
              <w:bottom w:val="nil"/>
              <w:right w:val="nil"/>
            </w:tcBorders>
            <w:tcMar>
              <w:top w:w="0" w:type="dxa"/>
              <w:left w:w="100" w:type="dxa"/>
              <w:bottom w:w="0" w:type="dxa"/>
              <w:right w:w="100" w:type="dxa"/>
            </w:tcMar>
          </w:tcPr>
          <w:p w14:paraId="1992B1E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24.5</w:t>
            </w:r>
          </w:p>
        </w:tc>
        <w:tc>
          <w:tcPr>
            <w:tcW w:w="1170" w:type="dxa"/>
            <w:tcBorders>
              <w:top w:val="nil"/>
              <w:left w:val="nil"/>
              <w:bottom w:val="nil"/>
              <w:right w:val="nil"/>
            </w:tcBorders>
            <w:tcMar>
              <w:top w:w="0" w:type="dxa"/>
              <w:left w:w="100" w:type="dxa"/>
              <w:bottom w:w="0" w:type="dxa"/>
              <w:right w:w="100" w:type="dxa"/>
            </w:tcMar>
          </w:tcPr>
          <w:p w14:paraId="2BBF102E"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0.045</w:t>
            </w:r>
          </w:p>
        </w:tc>
      </w:tr>
      <w:tr w:rsidR="001E2E80" w:rsidRPr="00D520F2" w14:paraId="1D8DB816" w14:textId="77777777">
        <w:trPr>
          <w:trHeight w:val="300"/>
          <w:jc w:val="center"/>
        </w:trPr>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378666B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month_4 (Apr)</w:t>
            </w:r>
          </w:p>
        </w:tc>
        <w:tc>
          <w:tcPr>
            <w:tcW w:w="1350" w:type="dxa"/>
            <w:tcBorders>
              <w:top w:val="single" w:sz="6" w:space="0" w:color="7F7F7F"/>
              <w:left w:val="nil"/>
              <w:bottom w:val="single" w:sz="6" w:space="0" w:color="7F7F7F"/>
              <w:right w:val="nil"/>
            </w:tcBorders>
            <w:tcMar>
              <w:top w:w="0" w:type="dxa"/>
              <w:left w:w="100" w:type="dxa"/>
              <w:bottom w:w="0" w:type="dxa"/>
              <w:right w:w="100" w:type="dxa"/>
            </w:tcMar>
          </w:tcPr>
          <w:p w14:paraId="3A1E9AB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-277.4</w:t>
            </w:r>
          </w:p>
        </w:tc>
        <w:tc>
          <w:tcPr>
            <w:tcW w:w="1170" w:type="dxa"/>
            <w:tcBorders>
              <w:top w:val="single" w:sz="6" w:space="0" w:color="7F7F7F"/>
              <w:left w:val="nil"/>
              <w:bottom w:val="single" w:sz="6" w:space="0" w:color="7F7F7F"/>
              <w:right w:val="nil"/>
            </w:tcBorders>
            <w:tcMar>
              <w:top w:w="0" w:type="dxa"/>
              <w:left w:w="100" w:type="dxa"/>
              <w:bottom w:w="0" w:type="dxa"/>
              <w:right w:w="100" w:type="dxa"/>
            </w:tcMar>
          </w:tcPr>
          <w:p w14:paraId="43227FCD"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0.001</w:t>
            </w:r>
          </w:p>
        </w:tc>
      </w:tr>
      <w:tr w:rsidR="001E2E80" w:rsidRPr="00D520F2" w14:paraId="0C37A5BE" w14:textId="77777777">
        <w:trPr>
          <w:trHeight w:val="300"/>
          <w:jc w:val="center"/>
        </w:trPr>
        <w:tc>
          <w:tcPr>
            <w:tcW w:w="2190" w:type="dxa"/>
            <w:tcBorders>
              <w:top w:val="nil"/>
              <w:left w:val="nil"/>
              <w:bottom w:val="single" w:sz="6" w:space="0" w:color="7F7F7F"/>
              <w:right w:val="nil"/>
            </w:tcBorders>
            <w:tcMar>
              <w:top w:w="0" w:type="dxa"/>
              <w:left w:w="100" w:type="dxa"/>
              <w:bottom w:w="0" w:type="dxa"/>
              <w:right w:w="100" w:type="dxa"/>
            </w:tcMar>
          </w:tcPr>
          <w:p w14:paraId="60DBEAF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month_5 (May)</w:t>
            </w:r>
          </w:p>
        </w:tc>
        <w:tc>
          <w:tcPr>
            <w:tcW w:w="1350" w:type="dxa"/>
            <w:tcBorders>
              <w:top w:val="nil"/>
              <w:left w:val="nil"/>
              <w:bottom w:val="single" w:sz="6" w:space="0" w:color="7F7F7F"/>
              <w:right w:val="nil"/>
            </w:tcBorders>
            <w:tcMar>
              <w:top w:w="0" w:type="dxa"/>
              <w:left w:w="100" w:type="dxa"/>
              <w:bottom w:w="0" w:type="dxa"/>
              <w:right w:w="100" w:type="dxa"/>
            </w:tcMar>
          </w:tcPr>
          <w:p w14:paraId="6FD146A3"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-319.1</w:t>
            </w:r>
          </w:p>
        </w:tc>
        <w:tc>
          <w:tcPr>
            <w:tcW w:w="1170" w:type="dxa"/>
            <w:tcBorders>
              <w:top w:val="nil"/>
              <w:left w:val="nil"/>
              <w:bottom w:val="single" w:sz="6" w:space="0" w:color="7F7F7F"/>
              <w:right w:val="nil"/>
            </w:tcBorders>
            <w:tcMar>
              <w:top w:w="0" w:type="dxa"/>
              <w:left w:w="100" w:type="dxa"/>
              <w:bottom w:w="0" w:type="dxa"/>
              <w:right w:w="100" w:type="dxa"/>
            </w:tcMar>
          </w:tcPr>
          <w:p w14:paraId="4A8FDDAA"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r>
    </w:tbl>
    <w:p w14:paraId="4DDE1B7A"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Tabel 4.6: </w:t>
      </w:r>
      <w:r w:rsidRPr="00D520F2">
        <w:rPr>
          <w:rFonts w:ascii="Frutiger 45 Light" w:eastAsia="Times New Roman" w:hAnsi="Frutiger 45 Light" w:cs="Times New Roman"/>
          <w:i/>
          <w:iCs/>
          <w:lang w:val="id-ID"/>
        </w:rPr>
        <w:t>Spatial Spillover Effects (</w:t>
      </w:r>
      <m:oMath>
        <m:sSub>
          <m:sSubPr>
            <m:ctrlPr>
              <w:rPr>
                <w:rFonts w:ascii="Cambria Math" w:eastAsia="Times New Roman" w:hAnsi="Cambria Math" w:cs="Times New Roman"/>
                <w:i/>
                <w:iCs/>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X</m:t>
            </m:r>
          </m:sub>
        </m:sSub>
      </m:oMath>
      <w:r w:rsidRPr="00D520F2">
        <w:rPr>
          <w:rFonts w:ascii="Frutiger 45 Light" w:eastAsia="Times New Roman" w:hAnsi="Frutiger 45 Light" w:cs="Times New Roman"/>
          <w:i/>
          <w:iCs/>
          <w:lang w:val="id-ID"/>
        </w:rPr>
        <w:t xml:space="preserve"> Coefficients)</w:t>
      </w:r>
    </w:p>
    <w:tbl>
      <w:tblPr>
        <w:tblStyle w:val="a6"/>
        <w:tblW w:w="613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1590"/>
        <w:gridCol w:w="2445"/>
      </w:tblGrid>
      <w:tr w:rsidR="001E2E80" w:rsidRPr="00D520F2" w14:paraId="4D922D3C" w14:textId="77777777">
        <w:trPr>
          <w:trHeight w:val="300"/>
          <w:jc w:val="center"/>
        </w:trPr>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5CD0ECAA"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Variable</w:t>
            </w:r>
          </w:p>
        </w:tc>
        <w:tc>
          <w:tcPr>
            <w:tcW w:w="1590" w:type="dxa"/>
            <w:tcBorders>
              <w:top w:val="single" w:sz="6" w:space="0" w:color="7F7F7F"/>
              <w:left w:val="nil"/>
              <w:bottom w:val="single" w:sz="6" w:space="0" w:color="7F7F7F"/>
              <w:right w:val="nil"/>
            </w:tcBorders>
            <w:tcMar>
              <w:top w:w="0" w:type="dxa"/>
              <w:left w:w="100" w:type="dxa"/>
              <w:bottom w:w="0" w:type="dxa"/>
              <w:right w:w="100" w:type="dxa"/>
            </w:tcMar>
          </w:tcPr>
          <w:p w14:paraId="56140B53"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Coefficient</w:t>
            </w:r>
          </w:p>
        </w:tc>
        <w:tc>
          <w:tcPr>
            <w:tcW w:w="2445" w:type="dxa"/>
            <w:tcBorders>
              <w:top w:val="single" w:sz="6" w:space="0" w:color="7F7F7F"/>
              <w:left w:val="nil"/>
              <w:bottom w:val="single" w:sz="6" w:space="0" w:color="7F7F7F"/>
              <w:right w:val="nil"/>
            </w:tcBorders>
            <w:tcMar>
              <w:top w:w="0" w:type="dxa"/>
              <w:left w:w="100" w:type="dxa"/>
              <w:bottom w:w="0" w:type="dxa"/>
              <w:right w:w="100" w:type="dxa"/>
            </w:tcMar>
          </w:tcPr>
          <w:p w14:paraId="5A0359A0"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Significance</w:t>
            </w:r>
          </w:p>
        </w:tc>
      </w:tr>
      <w:tr w:rsidR="001E2E80" w:rsidRPr="00D520F2" w14:paraId="7F58D51F" w14:textId="77777777">
        <w:trPr>
          <w:trHeight w:val="300"/>
          <w:jc w:val="center"/>
        </w:trPr>
        <w:tc>
          <w:tcPr>
            <w:tcW w:w="2100" w:type="dxa"/>
            <w:tcBorders>
              <w:top w:val="nil"/>
              <w:left w:val="nil"/>
              <w:bottom w:val="single" w:sz="6" w:space="0" w:color="7F7F7F"/>
              <w:right w:val="nil"/>
            </w:tcBorders>
            <w:tcMar>
              <w:top w:w="0" w:type="dxa"/>
              <w:left w:w="100" w:type="dxa"/>
              <w:bottom w:w="0" w:type="dxa"/>
              <w:right w:w="100" w:type="dxa"/>
            </w:tcMar>
          </w:tcPr>
          <w:p w14:paraId="7BDE360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W_temperature</w:t>
            </w:r>
          </w:p>
        </w:tc>
        <w:tc>
          <w:tcPr>
            <w:tcW w:w="1590" w:type="dxa"/>
            <w:tcBorders>
              <w:top w:val="nil"/>
              <w:left w:val="nil"/>
              <w:bottom w:val="single" w:sz="6" w:space="0" w:color="7F7F7F"/>
              <w:right w:val="nil"/>
            </w:tcBorders>
            <w:tcMar>
              <w:top w:w="0" w:type="dxa"/>
              <w:left w:w="100" w:type="dxa"/>
              <w:bottom w:w="0" w:type="dxa"/>
              <w:right w:w="100" w:type="dxa"/>
            </w:tcMar>
          </w:tcPr>
          <w:p w14:paraId="16CBA59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67.71</w:t>
            </w:r>
          </w:p>
        </w:tc>
        <w:tc>
          <w:tcPr>
            <w:tcW w:w="2445" w:type="dxa"/>
            <w:tcBorders>
              <w:top w:val="nil"/>
              <w:left w:val="nil"/>
              <w:bottom w:val="single" w:sz="6" w:space="0" w:color="7F7F7F"/>
              <w:right w:val="nil"/>
            </w:tcBorders>
            <w:tcMar>
              <w:top w:w="0" w:type="dxa"/>
              <w:left w:w="100" w:type="dxa"/>
              <w:bottom w:w="0" w:type="dxa"/>
              <w:right w:w="100" w:type="dxa"/>
            </w:tcMar>
          </w:tcPr>
          <w:p w14:paraId="1D9BDC22"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Significant (p&lt;0.05)</w:t>
            </w:r>
          </w:p>
        </w:tc>
      </w:tr>
      <w:tr w:rsidR="001E2E80" w:rsidRPr="00D520F2" w14:paraId="1C2809F2" w14:textId="77777777">
        <w:trPr>
          <w:trHeight w:val="300"/>
          <w:jc w:val="center"/>
        </w:trPr>
        <w:tc>
          <w:tcPr>
            <w:tcW w:w="2100" w:type="dxa"/>
            <w:tcBorders>
              <w:top w:val="nil"/>
              <w:left w:val="nil"/>
              <w:bottom w:val="nil"/>
              <w:right w:val="nil"/>
            </w:tcBorders>
            <w:tcMar>
              <w:top w:w="0" w:type="dxa"/>
              <w:left w:w="100" w:type="dxa"/>
              <w:bottom w:w="0" w:type="dxa"/>
              <w:right w:w="100" w:type="dxa"/>
            </w:tcMar>
          </w:tcPr>
          <w:p w14:paraId="0DF4FF20"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W_precipitation</w:t>
            </w:r>
          </w:p>
        </w:tc>
        <w:tc>
          <w:tcPr>
            <w:tcW w:w="1590" w:type="dxa"/>
            <w:tcBorders>
              <w:top w:val="nil"/>
              <w:left w:val="nil"/>
              <w:bottom w:val="nil"/>
              <w:right w:val="nil"/>
            </w:tcBorders>
            <w:tcMar>
              <w:top w:w="0" w:type="dxa"/>
              <w:left w:w="100" w:type="dxa"/>
              <w:bottom w:w="0" w:type="dxa"/>
              <w:right w:w="100" w:type="dxa"/>
            </w:tcMar>
          </w:tcPr>
          <w:p w14:paraId="0AEC21A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-0.05</w:t>
            </w:r>
          </w:p>
        </w:tc>
        <w:tc>
          <w:tcPr>
            <w:tcW w:w="2445" w:type="dxa"/>
            <w:tcBorders>
              <w:top w:val="nil"/>
              <w:left w:val="nil"/>
              <w:bottom w:val="nil"/>
              <w:right w:val="nil"/>
            </w:tcBorders>
            <w:tcMar>
              <w:top w:w="0" w:type="dxa"/>
              <w:left w:w="100" w:type="dxa"/>
              <w:bottom w:w="0" w:type="dxa"/>
              <w:right w:w="100" w:type="dxa"/>
            </w:tcMar>
          </w:tcPr>
          <w:p w14:paraId="1FD3D1E5"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Not Significant</w:t>
            </w:r>
          </w:p>
        </w:tc>
      </w:tr>
      <w:tr w:rsidR="001E2E80" w:rsidRPr="00D520F2" w14:paraId="259CFBDC" w14:textId="77777777">
        <w:trPr>
          <w:trHeight w:val="300"/>
          <w:jc w:val="center"/>
        </w:trPr>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471254E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W_bbm_lag1</w:t>
            </w:r>
          </w:p>
        </w:tc>
        <w:tc>
          <w:tcPr>
            <w:tcW w:w="1590" w:type="dxa"/>
            <w:tcBorders>
              <w:top w:val="single" w:sz="6" w:space="0" w:color="7F7F7F"/>
              <w:left w:val="nil"/>
              <w:bottom w:val="single" w:sz="6" w:space="0" w:color="7F7F7F"/>
              <w:right w:val="nil"/>
            </w:tcBorders>
            <w:tcMar>
              <w:top w:w="0" w:type="dxa"/>
              <w:left w:w="100" w:type="dxa"/>
              <w:bottom w:w="0" w:type="dxa"/>
              <w:right w:w="100" w:type="dxa"/>
            </w:tcMar>
          </w:tcPr>
          <w:p w14:paraId="254F8FB6"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0.02</w:t>
            </w:r>
          </w:p>
        </w:tc>
        <w:tc>
          <w:tcPr>
            <w:tcW w:w="2445" w:type="dxa"/>
            <w:tcBorders>
              <w:top w:val="single" w:sz="6" w:space="0" w:color="7F7F7F"/>
              <w:left w:val="nil"/>
              <w:bottom w:val="single" w:sz="6" w:space="0" w:color="7F7F7F"/>
              <w:right w:val="nil"/>
            </w:tcBorders>
            <w:tcMar>
              <w:top w:w="0" w:type="dxa"/>
              <w:left w:w="100" w:type="dxa"/>
              <w:bottom w:w="0" w:type="dxa"/>
              <w:right w:w="100" w:type="dxa"/>
            </w:tcMar>
          </w:tcPr>
          <w:p w14:paraId="78490DA2"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Not Significant</w:t>
            </w:r>
          </w:p>
        </w:tc>
      </w:tr>
    </w:tbl>
    <w:p w14:paraId="1276F214" w14:textId="77777777" w:rsidR="001E2E80" w:rsidRPr="00D520F2" w:rsidRDefault="00000000" w:rsidP="00E94A9C">
      <w:pPr>
        <w:spacing w:before="240"/>
        <w:jc w:val="center"/>
        <w:rPr>
          <w:rFonts w:ascii="Frutiger 45 Light" w:eastAsia="Times New Roman" w:hAnsi="Frutiger 45 Light" w:cs="Times New Roman"/>
          <w:lang w:val="id-ID"/>
        </w:rPr>
      </w:pPr>
      <w:r w:rsidRPr="00D520F2">
        <w:rPr>
          <w:rFonts w:ascii="Frutiger 45 Light" w:eastAsia="Times New Roman" w:hAnsi="Frutiger 45 Light" w:cs="Times New Roman"/>
          <w:noProof/>
          <w:lang w:val="id-ID"/>
        </w:rPr>
        <w:lastRenderedPageBreak/>
        <w:drawing>
          <wp:inline distT="114300" distB="114300" distL="114300" distR="114300" wp14:anchorId="420AEBD1" wp14:editId="38058D03">
            <wp:extent cx="3892550" cy="1943047"/>
            <wp:effectExtent l="0" t="0" r="0" b="0"/>
            <wp:docPr id="833622591" name="image2.png" descr="A graph with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with a red line&#10;&#10;AI-generated content may be incorrect."/>
                    <pic:cNvPicPr preferRelativeResize="0"/>
                  </pic:nvPicPr>
                  <pic:blipFill>
                    <a:blip r:embed="rId11"/>
                    <a:srcRect/>
                    <a:stretch>
                      <a:fillRect/>
                    </a:stretch>
                  </pic:blipFill>
                  <pic:spPr>
                    <a:xfrm>
                      <a:off x="0" y="0"/>
                      <a:ext cx="3892550" cy="1943047"/>
                    </a:xfrm>
                    <a:prstGeom prst="rect">
                      <a:avLst/>
                    </a:prstGeom>
                    <a:ln/>
                  </pic:spPr>
                </pic:pic>
              </a:graphicData>
            </a:graphic>
          </wp:inline>
        </w:drawing>
      </w:r>
    </w:p>
    <w:p w14:paraId="7831A3DB" w14:textId="77777777" w:rsidR="001E2E80" w:rsidRPr="00D520F2" w:rsidRDefault="00000000" w:rsidP="00E94A9C">
      <w:pPr>
        <w:spacing w:after="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Gambar 4.2: </w:t>
      </w:r>
      <w:r w:rsidRPr="00D520F2">
        <w:rPr>
          <w:rFonts w:ascii="Frutiger 45 Light" w:eastAsia="Times New Roman" w:hAnsi="Frutiger 45 Light" w:cs="Times New Roman"/>
          <w:i/>
          <w:iCs/>
          <w:lang w:val="id-ID"/>
        </w:rPr>
        <w:t>Seasonal Price Pattern</w:t>
      </w:r>
      <w:r w:rsidRPr="00D520F2">
        <w:rPr>
          <w:rFonts w:ascii="Frutiger 45 Light" w:eastAsia="Times New Roman" w:hAnsi="Frutiger 45 Light" w:cs="Times New Roman"/>
          <w:lang w:val="id-ID"/>
        </w:rPr>
        <w:t xml:space="preserve"> dari </w:t>
      </w:r>
      <w:r w:rsidRPr="00D520F2">
        <w:rPr>
          <w:rFonts w:ascii="Frutiger 45 Light" w:eastAsia="Times New Roman" w:hAnsi="Frutiger 45 Light" w:cs="Times New Roman"/>
          <w:i/>
          <w:iCs/>
          <w:lang w:val="id-ID"/>
        </w:rPr>
        <w:t>Month Dummies</w:t>
      </w:r>
    </w:p>
    <w:p w14:paraId="23680A69"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4.5 Dekomposisi Efek Spasial</w:t>
      </w:r>
    </w:p>
    <w:p w14:paraId="69642FBD"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Dalam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efek variabel eksogen terdekomposisi menjadi </w:t>
      </w:r>
      <w:r w:rsidRPr="00D520F2">
        <w:rPr>
          <w:rFonts w:ascii="Frutiger 45 Light" w:eastAsia="Times New Roman" w:hAnsi="Frutiger 45 Light" w:cs="Times New Roman"/>
          <w:i/>
          <w:iCs/>
          <w:lang w:val="id-ID"/>
        </w:rPr>
        <w:t>direct</w:t>
      </w: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i/>
          <w:iCs/>
          <w:lang w:val="id-ID"/>
        </w:rPr>
        <w:t>indirect</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total effects</w:t>
      </w: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i/>
          <w:iCs/>
          <w:lang w:val="id-ID"/>
        </w:rPr>
        <w:t xml:space="preserve">Direct effects </w:t>
      </w:r>
      <w:r w:rsidRPr="00D520F2">
        <w:rPr>
          <w:rFonts w:ascii="Frutiger 45 Light" w:eastAsia="Times New Roman" w:hAnsi="Frutiger 45 Light" w:cs="Times New Roman"/>
          <w:lang w:val="id-ID"/>
        </w:rPr>
        <w:t xml:space="preserve">mencerminkan dampak lokal, </w:t>
      </w:r>
      <w:r w:rsidRPr="00D520F2">
        <w:rPr>
          <w:rFonts w:ascii="Frutiger 45 Light" w:eastAsia="Times New Roman" w:hAnsi="Frutiger 45 Light" w:cs="Times New Roman"/>
          <w:i/>
          <w:iCs/>
          <w:lang w:val="id-ID"/>
        </w:rPr>
        <w:t xml:space="preserve">indirect effects </w:t>
      </w:r>
      <w:r w:rsidRPr="00D520F2">
        <w:rPr>
          <w:rFonts w:ascii="Frutiger 45 Light" w:eastAsia="Times New Roman" w:hAnsi="Frutiger 45 Light" w:cs="Times New Roman"/>
          <w:lang w:val="id-ID"/>
        </w:rPr>
        <w:t xml:space="preserve">menunjukkan </w:t>
      </w:r>
      <w:r w:rsidRPr="00D520F2">
        <w:rPr>
          <w:rFonts w:ascii="Frutiger 45 Light" w:eastAsia="Times New Roman" w:hAnsi="Frutiger 45 Light" w:cs="Times New Roman"/>
          <w:i/>
          <w:iCs/>
          <w:lang w:val="id-ID"/>
        </w:rPr>
        <w:t xml:space="preserve">spillover </w:t>
      </w:r>
      <w:r w:rsidRPr="00D520F2">
        <w:rPr>
          <w:rFonts w:ascii="Frutiger 45 Light" w:eastAsia="Times New Roman" w:hAnsi="Frutiger 45 Light" w:cs="Times New Roman"/>
          <w:lang w:val="id-ID"/>
        </w:rPr>
        <w:t xml:space="preserve">antarwilayah, dan </w:t>
      </w:r>
      <w:r w:rsidRPr="00D520F2">
        <w:rPr>
          <w:rFonts w:ascii="Frutiger 45 Light" w:eastAsia="Times New Roman" w:hAnsi="Frutiger 45 Light" w:cs="Times New Roman"/>
          <w:i/>
          <w:iCs/>
          <w:lang w:val="id-ID"/>
        </w:rPr>
        <w:t xml:space="preserve">total effects </w:t>
      </w:r>
      <w:r w:rsidRPr="00D520F2">
        <w:rPr>
          <w:rFonts w:ascii="Frutiger 45 Light" w:eastAsia="Times New Roman" w:hAnsi="Frutiger 45 Light" w:cs="Times New Roman"/>
          <w:lang w:val="id-ID"/>
        </w:rPr>
        <w:t xml:space="preserve">menggambarkan dampak sistemik. Hasil estimasi menunjukkan curah hujan lag-2 menurunkan harga lokal Rp 54,8/kg, BBM lag-1 menaikkan Rp 142/kg, suhu menaikkan Rp 26,3/kg, dan luas panen menurunkan Rp 8,9/kg. </w:t>
      </w:r>
      <w:r w:rsidRPr="00D520F2">
        <w:rPr>
          <w:rFonts w:ascii="Frutiger 45 Light" w:eastAsia="Times New Roman" w:hAnsi="Frutiger 45 Light" w:cs="Times New Roman"/>
          <w:i/>
          <w:iCs/>
          <w:lang w:val="id-ID"/>
        </w:rPr>
        <w:t xml:space="preserve">Spillover </w:t>
      </w:r>
      <w:r w:rsidRPr="00D520F2">
        <w:rPr>
          <w:rFonts w:ascii="Frutiger 45 Light" w:eastAsia="Times New Roman" w:hAnsi="Frutiger 45 Light" w:cs="Times New Roman"/>
          <w:lang w:val="id-ID"/>
        </w:rPr>
        <w:t xml:space="preserve">terbesar berasal dari suhu, dengan </w:t>
      </w:r>
      <w:r w:rsidRPr="00D520F2">
        <w:rPr>
          <w:rFonts w:ascii="Frutiger 45 Light" w:eastAsia="Times New Roman" w:hAnsi="Frutiger 45 Light" w:cs="Times New Roman"/>
          <w:i/>
          <w:iCs/>
          <w:lang w:val="id-ID"/>
        </w:rPr>
        <w:t xml:space="preserve">indirect effect </w:t>
      </w:r>
      <w:r w:rsidRPr="00D520F2">
        <w:rPr>
          <w:rFonts w:ascii="Frutiger 45 Light" w:eastAsia="Times New Roman" w:hAnsi="Frutiger 45 Light" w:cs="Times New Roman"/>
          <w:lang w:val="id-ID"/>
        </w:rPr>
        <w:t xml:space="preserve">Rp 71,4/kg (rasio 2,7 kali </w:t>
      </w:r>
      <w:r w:rsidRPr="00D520F2">
        <w:rPr>
          <w:rFonts w:ascii="Frutiger 45 Light" w:eastAsia="Times New Roman" w:hAnsi="Frutiger 45 Light" w:cs="Times New Roman"/>
          <w:i/>
          <w:iCs/>
          <w:lang w:val="id-ID"/>
        </w:rPr>
        <w:t>direct effect</w:t>
      </w:r>
      <w:r w:rsidRPr="00D520F2">
        <w:rPr>
          <w:rFonts w:ascii="Frutiger 45 Light" w:eastAsia="Times New Roman" w:hAnsi="Frutiger 45 Light" w:cs="Times New Roman"/>
          <w:lang w:val="id-ID"/>
        </w:rPr>
        <w:t xml:space="preserve">), menegaskan karakter regional dari </w:t>
      </w:r>
      <w:r w:rsidRPr="00D520F2">
        <w:rPr>
          <w:rFonts w:ascii="Frutiger 45 Light" w:eastAsia="Times New Roman" w:hAnsi="Frutiger 45 Light" w:cs="Times New Roman"/>
          <w:i/>
          <w:iCs/>
          <w:lang w:val="id-ID"/>
        </w:rPr>
        <w:t>heat stress</w:t>
      </w: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i/>
          <w:iCs/>
          <w:lang w:val="id-ID"/>
        </w:rPr>
        <w:t xml:space="preserve">Total effects </w:t>
      </w:r>
      <w:r w:rsidRPr="00D520F2">
        <w:rPr>
          <w:rFonts w:ascii="Frutiger 45 Light" w:eastAsia="Times New Roman" w:hAnsi="Frutiger 45 Light" w:cs="Times New Roman"/>
          <w:lang w:val="id-ID"/>
        </w:rPr>
        <w:t xml:space="preserve">memperlihatkan bahwa kenaikan suhu 1°C meningkatkan harga sistem Rp 97,7/kg, sementara curah hujan dan luas panen menurunkan harga sistem. </w:t>
      </w:r>
      <w:r w:rsidRPr="00D520F2">
        <w:rPr>
          <w:rFonts w:ascii="Frutiger 45 Light" w:eastAsia="Times New Roman" w:hAnsi="Frutiger 45 Light" w:cs="Times New Roman"/>
          <w:i/>
          <w:iCs/>
          <w:lang w:val="id-ID"/>
        </w:rPr>
        <w:t xml:space="preserve">Spatial multiplier matrix </w:t>
      </w:r>
      <w:r w:rsidRPr="00D520F2">
        <w:rPr>
          <w:rFonts w:ascii="Frutiger 45 Light" w:eastAsia="Times New Roman" w:hAnsi="Frutiger 45 Light" w:cs="Times New Roman"/>
          <w:lang w:val="id-ID"/>
        </w:rPr>
        <w:t xml:space="preserve">menunjukkan </w:t>
      </w:r>
      <w:r w:rsidRPr="00D520F2">
        <w:rPr>
          <w:rFonts w:ascii="Frutiger 45 Light" w:eastAsia="Times New Roman" w:hAnsi="Frutiger 45 Light" w:cs="Times New Roman"/>
          <w:i/>
          <w:iCs/>
          <w:lang w:val="id-ID"/>
        </w:rPr>
        <w:t xml:space="preserve">shock </w:t>
      </w:r>
      <w:r w:rsidRPr="00D520F2">
        <w:rPr>
          <w:rFonts w:ascii="Frutiger 45 Light" w:eastAsia="Times New Roman" w:hAnsi="Frutiger 45 Light" w:cs="Times New Roman"/>
          <w:lang w:val="id-ID"/>
        </w:rPr>
        <w:t xml:space="preserve">lokal diamplifikasi 8–12% dan rata-rata mentransmisikan 18% ke wilayah lain, dengan </w:t>
      </w:r>
      <w:r w:rsidRPr="00D520F2">
        <w:rPr>
          <w:rFonts w:ascii="Frutiger 45 Light" w:eastAsia="Times New Roman" w:hAnsi="Frutiger 45 Light" w:cs="Times New Roman"/>
          <w:i/>
          <w:iCs/>
          <w:lang w:val="id-ID"/>
        </w:rPr>
        <w:t xml:space="preserve">cluster multipliers </w:t>
      </w:r>
      <w:r w:rsidRPr="00D520F2">
        <w:rPr>
          <w:rFonts w:ascii="Frutiger 45 Light" w:eastAsia="Times New Roman" w:hAnsi="Frutiger 45 Light" w:cs="Times New Roman"/>
          <w:lang w:val="id-ID"/>
        </w:rPr>
        <w:t>kuat di Jabodetabek dan Cirebon–Tasikmalaya. Analisis heterogenitas regional menegaskan bahwa wilayah produsen lebih sensitif terhadap cuaca, sedangkan wilayah konsumen lebih dipengaruhi oleh biaya BBM. Implikasinya, kebijakan harus disesuaikan, produsen memerlukan manajemen risiko iklim, sementara konsumen membutuhkan stabilisasi stok dan harga energi.</w:t>
      </w:r>
    </w:p>
    <w:p w14:paraId="43885E72"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Tabel 4.7:</w:t>
      </w:r>
      <w:r w:rsidRPr="00D520F2">
        <w:rPr>
          <w:rFonts w:ascii="Frutiger 45 Light" w:eastAsia="Times New Roman" w:hAnsi="Frutiger 45 Light" w:cs="Times New Roman"/>
          <w:i/>
          <w:iCs/>
          <w:lang w:val="id-ID"/>
        </w:rPr>
        <w:t xml:space="preserve"> Effects Decomposition</w:t>
      </w:r>
    </w:p>
    <w:tbl>
      <w:tblPr>
        <w:tblStyle w:val="a7"/>
        <w:tblW w:w="783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1950"/>
        <w:gridCol w:w="1950"/>
        <w:gridCol w:w="1740"/>
      </w:tblGrid>
      <w:tr w:rsidR="001E2E80" w:rsidRPr="00D520F2" w14:paraId="671AAEDD" w14:textId="77777777">
        <w:trPr>
          <w:trHeight w:val="300"/>
          <w:jc w:val="center"/>
        </w:trPr>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619C0DC2"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Variable</w:t>
            </w:r>
          </w:p>
        </w:tc>
        <w:tc>
          <w:tcPr>
            <w:tcW w:w="1950" w:type="dxa"/>
            <w:tcBorders>
              <w:top w:val="single" w:sz="6" w:space="0" w:color="7F7F7F"/>
              <w:left w:val="nil"/>
              <w:bottom w:val="single" w:sz="6" w:space="0" w:color="7F7F7F"/>
              <w:right w:val="nil"/>
            </w:tcBorders>
            <w:tcMar>
              <w:top w:w="0" w:type="dxa"/>
              <w:left w:w="100" w:type="dxa"/>
              <w:bottom w:w="0" w:type="dxa"/>
              <w:right w:w="100" w:type="dxa"/>
            </w:tcMar>
          </w:tcPr>
          <w:p w14:paraId="3AC8BD38"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Direct Effect</w:t>
            </w:r>
          </w:p>
        </w:tc>
        <w:tc>
          <w:tcPr>
            <w:tcW w:w="1950" w:type="dxa"/>
            <w:tcBorders>
              <w:top w:val="single" w:sz="6" w:space="0" w:color="7F7F7F"/>
              <w:left w:val="nil"/>
              <w:bottom w:val="single" w:sz="6" w:space="0" w:color="7F7F7F"/>
              <w:right w:val="nil"/>
            </w:tcBorders>
            <w:tcMar>
              <w:top w:w="0" w:type="dxa"/>
              <w:left w:w="100" w:type="dxa"/>
              <w:bottom w:w="0" w:type="dxa"/>
              <w:right w:w="100" w:type="dxa"/>
            </w:tcMar>
          </w:tcPr>
          <w:p w14:paraId="420FDCD8"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Indirect Effect</w:t>
            </w:r>
          </w:p>
        </w:tc>
        <w:tc>
          <w:tcPr>
            <w:tcW w:w="1740" w:type="dxa"/>
            <w:tcBorders>
              <w:top w:val="single" w:sz="6" w:space="0" w:color="7F7F7F"/>
              <w:left w:val="nil"/>
              <w:bottom w:val="single" w:sz="6" w:space="0" w:color="7F7F7F"/>
              <w:right w:val="nil"/>
            </w:tcBorders>
            <w:tcMar>
              <w:top w:w="0" w:type="dxa"/>
              <w:left w:w="100" w:type="dxa"/>
              <w:bottom w:w="0" w:type="dxa"/>
              <w:right w:w="100" w:type="dxa"/>
            </w:tcMar>
          </w:tcPr>
          <w:p w14:paraId="75981997"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Total Effect</w:t>
            </w:r>
          </w:p>
        </w:tc>
      </w:tr>
      <w:tr w:rsidR="001E2E80" w:rsidRPr="00D520F2" w14:paraId="5C43453E" w14:textId="77777777">
        <w:trPr>
          <w:trHeight w:val="300"/>
          <w:jc w:val="center"/>
        </w:trPr>
        <w:tc>
          <w:tcPr>
            <w:tcW w:w="2190" w:type="dxa"/>
            <w:tcBorders>
              <w:top w:val="nil"/>
              <w:left w:val="nil"/>
              <w:bottom w:val="single" w:sz="6" w:space="0" w:color="7F7F7F"/>
              <w:right w:val="nil"/>
            </w:tcBorders>
            <w:tcMar>
              <w:top w:w="0" w:type="dxa"/>
              <w:left w:w="100" w:type="dxa"/>
              <w:bottom w:w="0" w:type="dxa"/>
              <w:right w:w="100" w:type="dxa"/>
            </w:tcMar>
          </w:tcPr>
          <w:p w14:paraId="05B33B9D" w14:textId="77777777" w:rsidR="001E2E80" w:rsidRPr="00D520F2" w:rsidRDefault="00000000" w:rsidP="00E94A9C">
            <w:pP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rain_lag2</w:t>
            </w:r>
          </w:p>
        </w:tc>
        <w:tc>
          <w:tcPr>
            <w:tcW w:w="1950" w:type="dxa"/>
            <w:tcBorders>
              <w:top w:val="nil"/>
              <w:left w:val="nil"/>
              <w:bottom w:val="single" w:sz="6" w:space="0" w:color="7F7F7F"/>
              <w:right w:val="nil"/>
            </w:tcBorders>
            <w:tcMar>
              <w:top w:w="0" w:type="dxa"/>
              <w:left w:w="100" w:type="dxa"/>
              <w:bottom w:w="0" w:type="dxa"/>
              <w:right w:w="100" w:type="dxa"/>
            </w:tcMar>
          </w:tcPr>
          <w:p w14:paraId="4802BC0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-0.548***</w:t>
            </w:r>
          </w:p>
        </w:tc>
        <w:tc>
          <w:tcPr>
            <w:tcW w:w="1950" w:type="dxa"/>
            <w:tcBorders>
              <w:top w:val="nil"/>
              <w:left w:val="nil"/>
              <w:bottom w:val="single" w:sz="6" w:space="0" w:color="7F7F7F"/>
              <w:right w:val="nil"/>
            </w:tcBorders>
            <w:tcMar>
              <w:top w:w="0" w:type="dxa"/>
              <w:left w:w="100" w:type="dxa"/>
              <w:bottom w:w="0" w:type="dxa"/>
              <w:right w:w="100" w:type="dxa"/>
            </w:tcMar>
          </w:tcPr>
          <w:p w14:paraId="2BF3D85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-0.12</w:t>
            </w:r>
          </w:p>
        </w:tc>
        <w:tc>
          <w:tcPr>
            <w:tcW w:w="1740" w:type="dxa"/>
            <w:tcBorders>
              <w:top w:val="nil"/>
              <w:left w:val="nil"/>
              <w:bottom w:val="single" w:sz="6" w:space="0" w:color="7F7F7F"/>
              <w:right w:val="nil"/>
            </w:tcBorders>
            <w:tcMar>
              <w:top w:w="0" w:type="dxa"/>
              <w:left w:w="100" w:type="dxa"/>
              <w:bottom w:w="0" w:type="dxa"/>
              <w:right w:w="100" w:type="dxa"/>
            </w:tcMar>
          </w:tcPr>
          <w:p w14:paraId="44BE86B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-0.668***</w:t>
            </w:r>
          </w:p>
        </w:tc>
      </w:tr>
      <w:tr w:rsidR="001E2E80" w:rsidRPr="00D520F2" w14:paraId="43EA9FE0" w14:textId="77777777">
        <w:trPr>
          <w:trHeight w:val="300"/>
          <w:jc w:val="center"/>
        </w:trPr>
        <w:tc>
          <w:tcPr>
            <w:tcW w:w="2190" w:type="dxa"/>
            <w:tcBorders>
              <w:top w:val="nil"/>
              <w:left w:val="nil"/>
              <w:bottom w:val="nil"/>
              <w:right w:val="nil"/>
            </w:tcBorders>
            <w:tcMar>
              <w:top w:w="0" w:type="dxa"/>
              <w:left w:w="100" w:type="dxa"/>
              <w:bottom w:w="0" w:type="dxa"/>
              <w:right w:w="100" w:type="dxa"/>
            </w:tcMar>
          </w:tcPr>
          <w:p w14:paraId="1BC433CB" w14:textId="77777777" w:rsidR="001E2E80" w:rsidRPr="00D520F2" w:rsidRDefault="00000000" w:rsidP="00E94A9C">
            <w:pP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bbm_lag1</w:t>
            </w:r>
          </w:p>
        </w:tc>
        <w:tc>
          <w:tcPr>
            <w:tcW w:w="1950" w:type="dxa"/>
            <w:tcBorders>
              <w:top w:val="nil"/>
              <w:left w:val="nil"/>
              <w:bottom w:val="nil"/>
              <w:right w:val="nil"/>
            </w:tcBorders>
            <w:tcMar>
              <w:top w:w="0" w:type="dxa"/>
              <w:left w:w="100" w:type="dxa"/>
              <w:bottom w:w="0" w:type="dxa"/>
              <w:right w:w="100" w:type="dxa"/>
            </w:tcMar>
          </w:tcPr>
          <w:p w14:paraId="5103A52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0.142***</w:t>
            </w:r>
          </w:p>
        </w:tc>
        <w:tc>
          <w:tcPr>
            <w:tcW w:w="1950" w:type="dxa"/>
            <w:tcBorders>
              <w:top w:val="nil"/>
              <w:left w:val="nil"/>
              <w:bottom w:val="nil"/>
              <w:right w:val="nil"/>
            </w:tcBorders>
            <w:tcMar>
              <w:top w:w="0" w:type="dxa"/>
              <w:left w:w="100" w:type="dxa"/>
              <w:bottom w:w="0" w:type="dxa"/>
              <w:right w:w="100" w:type="dxa"/>
            </w:tcMar>
          </w:tcPr>
          <w:p w14:paraId="13E46C3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0.05</w:t>
            </w:r>
          </w:p>
        </w:tc>
        <w:tc>
          <w:tcPr>
            <w:tcW w:w="1740" w:type="dxa"/>
            <w:tcBorders>
              <w:top w:val="nil"/>
              <w:left w:val="nil"/>
              <w:bottom w:val="nil"/>
              <w:right w:val="nil"/>
            </w:tcBorders>
            <w:tcMar>
              <w:top w:w="0" w:type="dxa"/>
              <w:left w:w="100" w:type="dxa"/>
              <w:bottom w:w="0" w:type="dxa"/>
              <w:right w:w="100" w:type="dxa"/>
            </w:tcMar>
          </w:tcPr>
          <w:p w14:paraId="3D175A2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0.192***</w:t>
            </w:r>
          </w:p>
        </w:tc>
      </w:tr>
      <w:tr w:rsidR="001E2E80" w:rsidRPr="00D520F2" w14:paraId="5152D51A" w14:textId="77777777">
        <w:trPr>
          <w:trHeight w:val="300"/>
          <w:jc w:val="center"/>
        </w:trPr>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1B042B12" w14:textId="77777777" w:rsidR="001E2E80" w:rsidRPr="00D520F2" w:rsidRDefault="00000000" w:rsidP="00E94A9C">
            <w:pP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temperature_mean</w:t>
            </w:r>
          </w:p>
        </w:tc>
        <w:tc>
          <w:tcPr>
            <w:tcW w:w="1950" w:type="dxa"/>
            <w:tcBorders>
              <w:top w:val="single" w:sz="6" w:space="0" w:color="7F7F7F"/>
              <w:left w:val="nil"/>
              <w:bottom w:val="single" w:sz="6" w:space="0" w:color="7F7F7F"/>
              <w:right w:val="nil"/>
            </w:tcBorders>
            <w:tcMar>
              <w:top w:w="0" w:type="dxa"/>
              <w:left w:w="100" w:type="dxa"/>
              <w:bottom w:w="0" w:type="dxa"/>
              <w:right w:w="100" w:type="dxa"/>
            </w:tcMar>
          </w:tcPr>
          <w:p w14:paraId="09F50B1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26.3**</w:t>
            </w:r>
          </w:p>
        </w:tc>
        <w:tc>
          <w:tcPr>
            <w:tcW w:w="1950" w:type="dxa"/>
            <w:tcBorders>
              <w:top w:val="single" w:sz="6" w:space="0" w:color="7F7F7F"/>
              <w:left w:val="nil"/>
              <w:bottom w:val="single" w:sz="6" w:space="0" w:color="7F7F7F"/>
              <w:right w:val="nil"/>
            </w:tcBorders>
            <w:tcMar>
              <w:top w:w="0" w:type="dxa"/>
              <w:left w:w="100" w:type="dxa"/>
              <w:bottom w:w="0" w:type="dxa"/>
              <w:right w:w="100" w:type="dxa"/>
            </w:tcMar>
          </w:tcPr>
          <w:p w14:paraId="18B711A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71.4***</w:t>
            </w:r>
          </w:p>
        </w:tc>
        <w:tc>
          <w:tcPr>
            <w:tcW w:w="1740" w:type="dxa"/>
            <w:tcBorders>
              <w:top w:val="single" w:sz="6" w:space="0" w:color="7F7F7F"/>
              <w:left w:val="nil"/>
              <w:bottom w:val="single" w:sz="6" w:space="0" w:color="7F7F7F"/>
              <w:right w:val="nil"/>
            </w:tcBorders>
            <w:tcMar>
              <w:top w:w="0" w:type="dxa"/>
              <w:left w:w="100" w:type="dxa"/>
              <w:bottom w:w="0" w:type="dxa"/>
              <w:right w:w="100" w:type="dxa"/>
            </w:tcMar>
          </w:tcPr>
          <w:p w14:paraId="422CF22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97.7***</w:t>
            </w:r>
          </w:p>
        </w:tc>
      </w:tr>
      <w:tr w:rsidR="001E2E80" w:rsidRPr="00D520F2" w14:paraId="4B6D6B9B" w14:textId="77777777">
        <w:trPr>
          <w:trHeight w:val="300"/>
          <w:jc w:val="center"/>
        </w:trPr>
        <w:tc>
          <w:tcPr>
            <w:tcW w:w="2190" w:type="dxa"/>
            <w:tcBorders>
              <w:top w:val="nil"/>
              <w:left w:val="nil"/>
              <w:bottom w:val="single" w:sz="6" w:space="0" w:color="7F7F7F"/>
              <w:right w:val="nil"/>
            </w:tcBorders>
            <w:tcMar>
              <w:top w:w="0" w:type="dxa"/>
              <w:left w:w="100" w:type="dxa"/>
              <w:bottom w:w="0" w:type="dxa"/>
              <w:right w:w="100" w:type="dxa"/>
            </w:tcMar>
          </w:tcPr>
          <w:p w14:paraId="71C627D9" w14:textId="77777777" w:rsidR="001E2E80" w:rsidRPr="00D520F2" w:rsidRDefault="00000000" w:rsidP="00E94A9C">
            <w:pP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luas_panen</w:t>
            </w:r>
          </w:p>
        </w:tc>
        <w:tc>
          <w:tcPr>
            <w:tcW w:w="1950" w:type="dxa"/>
            <w:tcBorders>
              <w:top w:val="nil"/>
              <w:left w:val="nil"/>
              <w:bottom w:val="single" w:sz="6" w:space="0" w:color="7F7F7F"/>
              <w:right w:val="nil"/>
            </w:tcBorders>
            <w:tcMar>
              <w:top w:w="0" w:type="dxa"/>
              <w:left w:w="100" w:type="dxa"/>
              <w:bottom w:w="0" w:type="dxa"/>
              <w:right w:w="100" w:type="dxa"/>
            </w:tcMar>
          </w:tcPr>
          <w:p w14:paraId="59F3B52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-0.0089**</w:t>
            </w:r>
          </w:p>
        </w:tc>
        <w:tc>
          <w:tcPr>
            <w:tcW w:w="1950" w:type="dxa"/>
            <w:tcBorders>
              <w:top w:val="nil"/>
              <w:left w:val="nil"/>
              <w:bottom w:val="single" w:sz="6" w:space="0" w:color="7F7F7F"/>
              <w:right w:val="nil"/>
            </w:tcBorders>
            <w:tcMar>
              <w:top w:w="0" w:type="dxa"/>
              <w:left w:w="100" w:type="dxa"/>
              <w:bottom w:w="0" w:type="dxa"/>
              <w:right w:w="100" w:type="dxa"/>
            </w:tcMar>
          </w:tcPr>
          <w:p w14:paraId="75789238"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-0.0156*</w:t>
            </w:r>
          </w:p>
        </w:tc>
        <w:tc>
          <w:tcPr>
            <w:tcW w:w="1740" w:type="dxa"/>
            <w:tcBorders>
              <w:top w:val="nil"/>
              <w:left w:val="nil"/>
              <w:bottom w:val="single" w:sz="6" w:space="0" w:color="7F7F7F"/>
              <w:right w:val="nil"/>
            </w:tcBorders>
            <w:tcMar>
              <w:top w:w="0" w:type="dxa"/>
              <w:left w:w="100" w:type="dxa"/>
              <w:bottom w:w="0" w:type="dxa"/>
              <w:right w:w="100" w:type="dxa"/>
            </w:tcMar>
          </w:tcPr>
          <w:p w14:paraId="2D8E696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-0.0245***</w:t>
            </w:r>
          </w:p>
        </w:tc>
      </w:tr>
    </w:tbl>
    <w:p w14:paraId="3FC5EA15"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4.6 Analisis Temporal Lag Structure</w:t>
      </w:r>
    </w:p>
    <w:p w14:paraId="26B1FA20" w14:textId="77777777" w:rsidR="001E2E80" w:rsidRPr="00D520F2" w:rsidRDefault="00000000" w:rsidP="00E94A9C">
      <w:pPr>
        <w:spacing w:before="240"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Koefisien </w:t>
      </w:r>
      <w:r w:rsidRPr="00D520F2">
        <w:rPr>
          <w:rFonts w:ascii="Frutiger 45 Light" w:eastAsia="Times New Roman" w:hAnsi="Frutiger 45 Light" w:cs="Times New Roman"/>
          <w:i/>
          <w:iCs/>
          <w:lang w:val="id-ID"/>
        </w:rPr>
        <w:t xml:space="preserve">autoregressive </w:t>
      </w:r>
      <w:r w:rsidRPr="00D520F2">
        <w:rPr>
          <w:rFonts w:ascii="Frutiger 45 Light" w:eastAsia="Times New Roman" w:hAnsi="Frutiger 45 Light" w:cs="Times New Roman"/>
          <w:lang w:val="id-ID"/>
        </w:rPr>
        <w:t xml:space="preserve">sebesar 0,915 menunjukkan </w:t>
      </w:r>
      <w:r w:rsidRPr="00D520F2">
        <w:rPr>
          <w:rFonts w:ascii="Frutiger 45 Light" w:eastAsia="Times New Roman" w:hAnsi="Frutiger 45 Light" w:cs="Times New Roman"/>
          <w:i/>
          <w:iCs/>
          <w:lang w:val="id-ID"/>
        </w:rPr>
        <w:t xml:space="preserve">price persistence </w:t>
      </w:r>
      <w:r w:rsidRPr="00D520F2">
        <w:rPr>
          <w:rFonts w:ascii="Frutiger 45 Light" w:eastAsia="Times New Roman" w:hAnsi="Frutiger 45 Light" w:cs="Times New Roman"/>
          <w:lang w:val="id-ID"/>
        </w:rPr>
        <w:t xml:space="preserve">yang sangat tinggi, dengan </w:t>
      </w:r>
      <w:r w:rsidRPr="00D520F2">
        <w:rPr>
          <w:rFonts w:ascii="Frutiger 45 Light" w:eastAsia="Times New Roman" w:hAnsi="Frutiger 45 Light" w:cs="Times New Roman"/>
          <w:i/>
          <w:iCs/>
          <w:lang w:val="id-ID"/>
        </w:rPr>
        <w:t xml:space="preserve">half-life shock </w:t>
      </w:r>
      <w:r w:rsidRPr="00D520F2">
        <w:rPr>
          <w:rFonts w:ascii="Frutiger 45 Light" w:eastAsia="Times New Roman" w:hAnsi="Frutiger 45 Light" w:cs="Times New Roman"/>
          <w:lang w:val="id-ID"/>
        </w:rPr>
        <w:t xml:space="preserve">sekitar 7,8 bulan. IRF memperlihatkan bahwa dampak </w:t>
      </w:r>
      <w:r w:rsidRPr="00D520F2">
        <w:rPr>
          <w:rFonts w:ascii="Frutiger 45 Light" w:eastAsia="Times New Roman" w:hAnsi="Frutiger 45 Light" w:cs="Times New Roman"/>
          <w:i/>
          <w:iCs/>
          <w:lang w:val="id-ID"/>
        </w:rPr>
        <w:t xml:space="preserve">shock </w:t>
      </w:r>
      <w:r w:rsidRPr="00D520F2">
        <w:rPr>
          <w:rFonts w:ascii="Frutiger 45 Light" w:eastAsia="Times New Roman" w:hAnsi="Frutiger 45 Light" w:cs="Times New Roman"/>
          <w:lang w:val="id-ID"/>
        </w:rPr>
        <w:t xml:space="preserve">harga beras bertahan lama, masih tersisa 8,4% setelah 24 bulan, mencerminkan </w:t>
      </w:r>
      <w:r w:rsidRPr="00D520F2">
        <w:rPr>
          <w:rFonts w:ascii="Frutiger 45 Light" w:eastAsia="Times New Roman" w:hAnsi="Frutiger 45 Light" w:cs="Times New Roman"/>
          <w:i/>
          <w:iCs/>
          <w:lang w:val="id-ID"/>
        </w:rPr>
        <w:t xml:space="preserve">price stickiness </w:t>
      </w:r>
      <w:r w:rsidRPr="00D520F2">
        <w:rPr>
          <w:rFonts w:ascii="Frutiger 45 Light" w:eastAsia="Times New Roman" w:hAnsi="Frutiger 45 Light" w:cs="Times New Roman"/>
          <w:lang w:val="id-ID"/>
        </w:rPr>
        <w:t xml:space="preserve">akibat kontrak jangka panjang, informasi asimetris, biaya penyesuaian, dan intervensi pemerintah. Analisis lag curah hujan mengungkapkan bahwa pengaruh paling signifikan terjadi pada lag 2 bulan (koefisien -0,526), sesuai dengan fase kritis pertumbuhan padi, sehingga defisit hujan hari ini dapat memicu kenaikan </w:t>
      </w:r>
      <w:r w:rsidRPr="00D520F2">
        <w:rPr>
          <w:rFonts w:ascii="Frutiger 45 Light" w:eastAsia="Times New Roman" w:hAnsi="Frutiger 45 Light" w:cs="Times New Roman"/>
          <w:lang w:val="id-ID"/>
        </w:rPr>
        <w:lastRenderedPageBreak/>
        <w:t xml:space="preserve">harga dua bulan ke depan. Lag BBM menunjukkan </w:t>
      </w:r>
      <w:r w:rsidRPr="00D520F2">
        <w:rPr>
          <w:rFonts w:ascii="Frutiger 45 Light" w:eastAsia="Times New Roman" w:hAnsi="Frutiger 45 Light" w:cs="Times New Roman"/>
          <w:i/>
          <w:iCs/>
          <w:lang w:val="id-ID"/>
        </w:rPr>
        <w:t>delayed transmission</w:t>
      </w:r>
      <w:r w:rsidRPr="00D520F2">
        <w:rPr>
          <w:rFonts w:ascii="Frutiger 45 Light" w:eastAsia="Times New Roman" w:hAnsi="Frutiger 45 Light" w:cs="Times New Roman"/>
          <w:lang w:val="id-ID"/>
        </w:rPr>
        <w:t xml:space="preserve">, dampak signifikan muncul pada lag 1 bulan (koefisien 0,134), dengan </w:t>
      </w:r>
      <w:r w:rsidRPr="00D520F2">
        <w:rPr>
          <w:rFonts w:ascii="Frutiger 45 Light" w:eastAsia="Times New Roman" w:hAnsi="Frutiger 45 Light" w:cs="Times New Roman"/>
          <w:i/>
          <w:iCs/>
          <w:lang w:val="id-ID"/>
        </w:rPr>
        <w:t xml:space="preserve">pass-through rate </w:t>
      </w:r>
      <w:r w:rsidRPr="00D520F2">
        <w:rPr>
          <w:rFonts w:ascii="Frutiger 45 Light" w:eastAsia="Times New Roman" w:hAnsi="Frutiger 45 Light" w:cs="Times New Roman"/>
          <w:lang w:val="id-ID"/>
        </w:rPr>
        <w:t xml:space="preserve">sekitar 11%, sementara efek langsung tidak signifikan. Integrasi </w:t>
      </w:r>
      <w:r w:rsidRPr="00D520F2">
        <w:rPr>
          <w:rFonts w:ascii="Frutiger 45 Light" w:eastAsia="Times New Roman" w:hAnsi="Frutiger 45 Light" w:cs="Times New Roman"/>
          <w:i/>
          <w:iCs/>
          <w:lang w:val="id-ID"/>
        </w:rPr>
        <w:t xml:space="preserve">lag structure </w:t>
      </w:r>
      <w:r w:rsidRPr="00D520F2">
        <w:rPr>
          <w:rFonts w:ascii="Frutiger 45 Light" w:eastAsia="Times New Roman" w:hAnsi="Frutiger 45 Light" w:cs="Times New Roman"/>
          <w:lang w:val="id-ID"/>
        </w:rPr>
        <w:t xml:space="preserve">berbagai variabel menghasilkan </w:t>
      </w:r>
      <w:r w:rsidRPr="00D520F2">
        <w:rPr>
          <w:rFonts w:ascii="Frutiger 45 Light" w:eastAsia="Times New Roman" w:hAnsi="Frutiger 45 Light" w:cs="Times New Roman"/>
          <w:i/>
          <w:iCs/>
          <w:lang w:val="id-ID"/>
        </w:rPr>
        <w:t xml:space="preserve">blueprint early warning system </w:t>
      </w:r>
      <w:r w:rsidRPr="00D520F2">
        <w:rPr>
          <w:rFonts w:ascii="Frutiger 45 Light" w:eastAsia="Times New Roman" w:hAnsi="Frutiger 45 Light" w:cs="Times New Roman"/>
          <w:lang w:val="id-ID"/>
        </w:rPr>
        <w:t>berlapis, suhu sebagai indikator jangka sangat pendek (0–30 hari), BBM dan luas panen sebagai indikator jangka pendek (30–60 hari), serta curah hujan sebagai indikator jangka menengah (60–90 hari). Sistem ini memungkinkan intervensi preventif yang lebih tepat waktu dan berbasis multi-sinyal.</w:t>
      </w:r>
    </w:p>
    <w:p w14:paraId="14D576F1"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Tabel 4.8: </w:t>
      </w:r>
      <w:r w:rsidRPr="00D520F2">
        <w:rPr>
          <w:rFonts w:ascii="Frutiger 45 Light" w:eastAsia="Times New Roman" w:hAnsi="Frutiger 45 Light" w:cs="Times New Roman"/>
          <w:i/>
          <w:iCs/>
          <w:lang w:val="id-ID"/>
        </w:rPr>
        <w:t>Comparison of Rainfall Lag Coefficients</w:t>
      </w:r>
    </w:p>
    <w:tbl>
      <w:tblPr>
        <w:tblStyle w:val="a8"/>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1065"/>
        <w:gridCol w:w="1245"/>
        <w:gridCol w:w="1365"/>
        <w:gridCol w:w="1110"/>
        <w:gridCol w:w="2340"/>
      </w:tblGrid>
      <w:tr w:rsidR="001E2E80" w:rsidRPr="00D520F2" w14:paraId="2C62F8B5" w14:textId="77777777">
        <w:trPr>
          <w:trHeight w:val="300"/>
          <w:jc w:val="center"/>
        </w:trPr>
        <w:tc>
          <w:tcPr>
            <w:tcW w:w="2235" w:type="dxa"/>
            <w:tcBorders>
              <w:top w:val="single" w:sz="6" w:space="0" w:color="7F7F7F"/>
              <w:left w:val="nil"/>
              <w:bottom w:val="single" w:sz="6" w:space="0" w:color="7F7F7F"/>
              <w:right w:val="nil"/>
            </w:tcBorders>
            <w:tcMar>
              <w:top w:w="0" w:type="dxa"/>
              <w:left w:w="100" w:type="dxa"/>
              <w:bottom w:w="0" w:type="dxa"/>
              <w:right w:w="100" w:type="dxa"/>
            </w:tcMar>
          </w:tcPr>
          <w:p w14:paraId="5C40C2CE"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Lag</w:t>
            </w:r>
          </w:p>
        </w:tc>
        <w:tc>
          <w:tcPr>
            <w:tcW w:w="1065" w:type="dxa"/>
            <w:tcBorders>
              <w:top w:val="single" w:sz="6" w:space="0" w:color="7F7F7F"/>
              <w:left w:val="nil"/>
              <w:bottom w:val="single" w:sz="6" w:space="0" w:color="7F7F7F"/>
              <w:right w:val="nil"/>
            </w:tcBorders>
            <w:tcMar>
              <w:top w:w="0" w:type="dxa"/>
              <w:left w:w="100" w:type="dxa"/>
              <w:bottom w:w="0" w:type="dxa"/>
              <w:right w:w="100" w:type="dxa"/>
            </w:tcMar>
          </w:tcPr>
          <w:p w14:paraId="3B7E4F13"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Coef</w:t>
            </w:r>
          </w:p>
        </w:tc>
        <w:tc>
          <w:tcPr>
            <w:tcW w:w="1245" w:type="dxa"/>
            <w:tcBorders>
              <w:top w:val="single" w:sz="6" w:space="0" w:color="7F7F7F"/>
              <w:left w:val="nil"/>
              <w:bottom w:val="single" w:sz="6" w:space="0" w:color="7F7F7F"/>
              <w:right w:val="nil"/>
            </w:tcBorders>
            <w:tcMar>
              <w:top w:w="0" w:type="dxa"/>
              <w:left w:w="100" w:type="dxa"/>
              <w:bottom w:w="0" w:type="dxa"/>
              <w:right w:w="100" w:type="dxa"/>
            </w:tcMar>
          </w:tcPr>
          <w:p w14:paraId="77AC5780"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Std Error</w:t>
            </w:r>
          </w:p>
        </w:tc>
        <w:tc>
          <w:tcPr>
            <w:tcW w:w="1365" w:type="dxa"/>
            <w:tcBorders>
              <w:top w:val="single" w:sz="6" w:space="0" w:color="7F7F7F"/>
              <w:left w:val="nil"/>
              <w:bottom w:val="single" w:sz="6" w:space="0" w:color="7F7F7F"/>
              <w:right w:val="nil"/>
            </w:tcBorders>
            <w:tcMar>
              <w:top w:w="0" w:type="dxa"/>
              <w:left w:w="100" w:type="dxa"/>
              <w:bottom w:w="0" w:type="dxa"/>
              <w:right w:w="100" w:type="dxa"/>
            </w:tcMar>
          </w:tcPr>
          <w:p w14:paraId="29A5D445"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T Statistic</w:t>
            </w:r>
          </w:p>
        </w:tc>
        <w:tc>
          <w:tcPr>
            <w:tcW w:w="1110" w:type="dxa"/>
            <w:tcBorders>
              <w:top w:val="single" w:sz="6" w:space="0" w:color="7F7F7F"/>
              <w:left w:val="nil"/>
              <w:bottom w:val="single" w:sz="6" w:space="0" w:color="7F7F7F"/>
              <w:right w:val="nil"/>
            </w:tcBorders>
            <w:tcMar>
              <w:top w:w="0" w:type="dxa"/>
              <w:left w:w="100" w:type="dxa"/>
              <w:bottom w:w="0" w:type="dxa"/>
              <w:right w:w="100" w:type="dxa"/>
            </w:tcMar>
          </w:tcPr>
          <w:p w14:paraId="59CD1DD4"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P Value</w:t>
            </w:r>
          </w:p>
        </w:tc>
        <w:tc>
          <w:tcPr>
            <w:tcW w:w="2340" w:type="dxa"/>
            <w:tcBorders>
              <w:top w:val="single" w:sz="6" w:space="0" w:color="7F7F7F"/>
              <w:left w:val="nil"/>
              <w:bottom w:val="single" w:sz="6" w:space="0" w:color="7F7F7F"/>
              <w:right w:val="nil"/>
            </w:tcBorders>
            <w:tcMar>
              <w:top w:w="0" w:type="dxa"/>
              <w:left w:w="100" w:type="dxa"/>
              <w:bottom w:w="0" w:type="dxa"/>
              <w:right w:w="100" w:type="dxa"/>
            </w:tcMar>
          </w:tcPr>
          <w:p w14:paraId="2CFE21C9"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Significance</w:t>
            </w:r>
          </w:p>
        </w:tc>
      </w:tr>
      <w:tr w:rsidR="001E2E80" w:rsidRPr="00D520F2" w14:paraId="3971728D" w14:textId="77777777">
        <w:trPr>
          <w:trHeight w:val="300"/>
          <w:jc w:val="center"/>
        </w:trPr>
        <w:tc>
          <w:tcPr>
            <w:tcW w:w="2235" w:type="dxa"/>
            <w:tcBorders>
              <w:top w:val="nil"/>
              <w:left w:val="nil"/>
              <w:bottom w:val="single" w:sz="6" w:space="0" w:color="7F7F7F"/>
              <w:right w:val="nil"/>
            </w:tcBorders>
            <w:tcMar>
              <w:top w:w="0" w:type="dxa"/>
              <w:left w:w="100" w:type="dxa"/>
              <w:bottom w:w="0" w:type="dxa"/>
              <w:right w:w="100" w:type="dxa"/>
            </w:tcMar>
          </w:tcPr>
          <w:p w14:paraId="6BEC05A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rain_lag1 (30 days)</w:t>
            </w:r>
          </w:p>
        </w:tc>
        <w:tc>
          <w:tcPr>
            <w:tcW w:w="1065" w:type="dxa"/>
            <w:tcBorders>
              <w:top w:val="nil"/>
              <w:left w:val="nil"/>
              <w:bottom w:val="single" w:sz="6" w:space="0" w:color="7F7F7F"/>
              <w:right w:val="nil"/>
            </w:tcBorders>
            <w:tcMar>
              <w:top w:w="0" w:type="dxa"/>
              <w:left w:w="100" w:type="dxa"/>
              <w:bottom w:w="0" w:type="dxa"/>
              <w:right w:w="100" w:type="dxa"/>
            </w:tcMar>
          </w:tcPr>
          <w:p w14:paraId="58A2BA74"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-0.21</w:t>
            </w:r>
          </w:p>
        </w:tc>
        <w:tc>
          <w:tcPr>
            <w:tcW w:w="1245" w:type="dxa"/>
            <w:tcBorders>
              <w:top w:val="nil"/>
              <w:left w:val="nil"/>
              <w:bottom w:val="single" w:sz="6" w:space="0" w:color="7F7F7F"/>
              <w:right w:val="nil"/>
            </w:tcBorders>
            <w:tcMar>
              <w:top w:w="0" w:type="dxa"/>
              <w:left w:w="100" w:type="dxa"/>
              <w:bottom w:w="0" w:type="dxa"/>
              <w:right w:w="100" w:type="dxa"/>
            </w:tcMar>
          </w:tcPr>
          <w:p w14:paraId="75D7D0AD"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0.158</w:t>
            </w:r>
          </w:p>
        </w:tc>
        <w:tc>
          <w:tcPr>
            <w:tcW w:w="1365" w:type="dxa"/>
            <w:tcBorders>
              <w:top w:val="nil"/>
              <w:left w:val="nil"/>
              <w:bottom w:val="single" w:sz="6" w:space="0" w:color="7F7F7F"/>
              <w:right w:val="nil"/>
            </w:tcBorders>
            <w:tcMar>
              <w:top w:w="0" w:type="dxa"/>
              <w:left w:w="100" w:type="dxa"/>
              <w:bottom w:w="0" w:type="dxa"/>
              <w:right w:w="100" w:type="dxa"/>
            </w:tcMar>
          </w:tcPr>
          <w:p w14:paraId="736D633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-1.33</w:t>
            </w:r>
          </w:p>
        </w:tc>
        <w:tc>
          <w:tcPr>
            <w:tcW w:w="1110" w:type="dxa"/>
            <w:tcBorders>
              <w:top w:val="nil"/>
              <w:left w:val="nil"/>
              <w:bottom w:val="single" w:sz="6" w:space="0" w:color="7F7F7F"/>
              <w:right w:val="nil"/>
            </w:tcBorders>
            <w:tcMar>
              <w:top w:w="0" w:type="dxa"/>
              <w:left w:w="100" w:type="dxa"/>
              <w:bottom w:w="0" w:type="dxa"/>
              <w:right w:w="100" w:type="dxa"/>
            </w:tcMar>
          </w:tcPr>
          <w:p w14:paraId="46837A2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0.184</w:t>
            </w:r>
          </w:p>
        </w:tc>
        <w:tc>
          <w:tcPr>
            <w:tcW w:w="2340" w:type="dxa"/>
            <w:tcBorders>
              <w:top w:val="nil"/>
              <w:left w:val="nil"/>
              <w:bottom w:val="single" w:sz="6" w:space="0" w:color="7F7F7F"/>
              <w:right w:val="nil"/>
            </w:tcBorders>
            <w:tcMar>
              <w:top w:w="0" w:type="dxa"/>
              <w:left w:w="100" w:type="dxa"/>
              <w:bottom w:w="0" w:type="dxa"/>
              <w:right w:w="100" w:type="dxa"/>
            </w:tcMar>
          </w:tcPr>
          <w:p w14:paraId="3CF2609E"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Not significant</w:t>
            </w:r>
          </w:p>
        </w:tc>
      </w:tr>
      <w:tr w:rsidR="001E2E80" w:rsidRPr="00D520F2" w14:paraId="2A6B31E5" w14:textId="77777777">
        <w:trPr>
          <w:trHeight w:val="300"/>
          <w:jc w:val="center"/>
        </w:trPr>
        <w:tc>
          <w:tcPr>
            <w:tcW w:w="2235" w:type="dxa"/>
            <w:tcBorders>
              <w:top w:val="nil"/>
              <w:left w:val="nil"/>
              <w:bottom w:val="nil"/>
              <w:right w:val="nil"/>
            </w:tcBorders>
            <w:tcMar>
              <w:top w:w="0" w:type="dxa"/>
              <w:left w:w="100" w:type="dxa"/>
              <w:bottom w:w="0" w:type="dxa"/>
              <w:right w:w="100" w:type="dxa"/>
            </w:tcMar>
          </w:tcPr>
          <w:p w14:paraId="50446D4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rain_lag2 (60 days)</w:t>
            </w:r>
          </w:p>
        </w:tc>
        <w:tc>
          <w:tcPr>
            <w:tcW w:w="1065" w:type="dxa"/>
            <w:tcBorders>
              <w:top w:val="nil"/>
              <w:left w:val="nil"/>
              <w:bottom w:val="nil"/>
              <w:right w:val="nil"/>
            </w:tcBorders>
            <w:tcMar>
              <w:top w:w="0" w:type="dxa"/>
              <w:left w:w="100" w:type="dxa"/>
              <w:bottom w:w="0" w:type="dxa"/>
              <w:right w:w="100" w:type="dxa"/>
            </w:tcMar>
          </w:tcPr>
          <w:p w14:paraId="6C221A42"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-0.526</w:t>
            </w:r>
          </w:p>
        </w:tc>
        <w:tc>
          <w:tcPr>
            <w:tcW w:w="1245" w:type="dxa"/>
            <w:tcBorders>
              <w:top w:val="nil"/>
              <w:left w:val="nil"/>
              <w:bottom w:val="nil"/>
              <w:right w:val="nil"/>
            </w:tcBorders>
            <w:tcMar>
              <w:top w:w="0" w:type="dxa"/>
              <w:left w:w="100" w:type="dxa"/>
              <w:bottom w:w="0" w:type="dxa"/>
              <w:right w:w="100" w:type="dxa"/>
            </w:tcMar>
          </w:tcPr>
          <w:p w14:paraId="73563668"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0.175</w:t>
            </w:r>
          </w:p>
        </w:tc>
        <w:tc>
          <w:tcPr>
            <w:tcW w:w="1365" w:type="dxa"/>
            <w:tcBorders>
              <w:top w:val="nil"/>
              <w:left w:val="nil"/>
              <w:bottom w:val="nil"/>
              <w:right w:val="nil"/>
            </w:tcBorders>
            <w:tcMar>
              <w:top w:w="0" w:type="dxa"/>
              <w:left w:w="100" w:type="dxa"/>
              <w:bottom w:w="0" w:type="dxa"/>
              <w:right w:w="100" w:type="dxa"/>
            </w:tcMar>
          </w:tcPr>
          <w:p w14:paraId="4D722B4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-3</w:t>
            </w:r>
          </w:p>
        </w:tc>
        <w:tc>
          <w:tcPr>
            <w:tcW w:w="1110" w:type="dxa"/>
            <w:tcBorders>
              <w:top w:val="nil"/>
              <w:left w:val="nil"/>
              <w:bottom w:val="nil"/>
              <w:right w:val="nil"/>
            </w:tcBorders>
            <w:tcMar>
              <w:top w:w="0" w:type="dxa"/>
              <w:left w:w="100" w:type="dxa"/>
              <w:bottom w:w="0" w:type="dxa"/>
              <w:right w:w="100" w:type="dxa"/>
            </w:tcMar>
          </w:tcPr>
          <w:p w14:paraId="2FF3AB4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0.002</w:t>
            </w:r>
          </w:p>
        </w:tc>
        <w:tc>
          <w:tcPr>
            <w:tcW w:w="2340" w:type="dxa"/>
            <w:tcBorders>
              <w:top w:val="nil"/>
              <w:left w:val="nil"/>
              <w:bottom w:val="nil"/>
              <w:right w:val="nil"/>
            </w:tcBorders>
            <w:tcMar>
              <w:top w:w="0" w:type="dxa"/>
              <w:left w:w="100" w:type="dxa"/>
              <w:bottom w:w="0" w:type="dxa"/>
              <w:right w:w="100" w:type="dxa"/>
            </w:tcMar>
          </w:tcPr>
          <w:p w14:paraId="31FF4E4A"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Highly significant</w:t>
            </w:r>
          </w:p>
        </w:tc>
      </w:tr>
      <w:tr w:rsidR="001E2E80" w:rsidRPr="00D520F2" w14:paraId="73F77087" w14:textId="77777777">
        <w:trPr>
          <w:trHeight w:val="300"/>
          <w:jc w:val="center"/>
        </w:trPr>
        <w:tc>
          <w:tcPr>
            <w:tcW w:w="2235" w:type="dxa"/>
            <w:tcBorders>
              <w:top w:val="single" w:sz="6" w:space="0" w:color="7F7F7F"/>
              <w:left w:val="nil"/>
              <w:bottom w:val="single" w:sz="6" w:space="0" w:color="7F7F7F"/>
              <w:right w:val="nil"/>
            </w:tcBorders>
            <w:tcMar>
              <w:top w:w="0" w:type="dxa"/>
              <w:left w:w="100" w:type="dxa"/>
              <w:bottom w:w="0" w:type="dxa"/>
              <w:right w:w="100" w:type="dxa"/>
            </w:tcMar>
          </w:tcPr>
          <w:p w14:paraId="6D65DCD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rain_lag3 (90 days)</w:t>
            </w:r>
          </w:p>
        </w:tc>
        <w:tc>
          <w:tcPr>
            <w:tcW w:w="1065" w:type="dxa"/>
            <w:tcBorders>
              <w:top w:val="single" w:sz="6" w:space="0" w:color="7F7F7F"/>
              <w:left w:val="nil"/>
              <w:bottom w:val="single" w:sz="6" w:space="0" w:color="7F7F7F"/>
              <w:right w:val="nil"/>
            </w:tcBorders>
            <w:tcMar>
              <w:top w:w="0" w:type="dxa"/>
              <w:left w:w="100" w:type="dxa"/>
              <w:bottom w:w="0" w:type="dxa"/>
              <w:right w:w="100" w:type="dxa"/>
            </w:tcMar>
          </w:tcPr>
          <w:p w14:paraId="77D5AB85"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-0.34</w:t>
            </w:r>
          </w:p>
        </w:tc>
        <w:tc>
          <w:tcPr>
            <w:tcW w:w="1245" w:type="dxa"/>
            <w:tcBorders>
              <w:top w:val="single" w:sz="6" w:space="0" w:color="7F7F7F"/>
              <w:left w:val="nil"/>
              <w:bottom w:val="single" w:sz="6" w:space="0" w:color="7F7F7F"/>
              <w:right w:val="nil"/>
            </w:tcBorders>
            <w:tcMar>
              <w:top w:w="0" w:type="dxa"/>
              <w:left w:w="100" w:type="dxa"/>
              <w:bottom w:w="0" w:type="dxa"/>
              <w:right w:w="100" w:type="dxa"/>
            </w:tcMar>
          </w:tcPr>
          <w:p w14:paraId="5B220CEB"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0.192</w:t>
            </w:r>
          </w:p>
        </w:tc>
        <w:tc>
          <w:tcPr>
            <w:tcW w:w="1365" w:type="dxa"/>
            <w:tcBorders>
              <w:top w:val="single" w:sz="6" w:space="0" w:color="7F7F7F"/>
              <w:left w:val="nil"/>
              <w:bottom w:val="single" w:sz="6" w:space="0" w:color="7F7F7F"/>
              <w:right w:val="nil"/>
            </w:tcBorders>
            <w:tcMar>
              <w:top w:w="0" w:type="dxa"/>
              <w:left w:w="100" w:type="dxa"/>
              <w:bottom w:w="0" w:type="dxa"/>
              <w:right w:w="100" w:type="dxa"/>
            </w:tcMar>
          </w:tcPr>
          <w:p w14:paraId="44567A19"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-1.77</w:t>
            </w:r>
          </w:p>
        </w:tc>
        <w:tc>
          <w:tcPr>
            <w:tcW w:w="1110" w:type="dxa"/>
            <w:tcBorders>
              <w:top w:val="single" w:sz="6" w:space="0" w:color="7F7F7F"/>
              <w:left w:val="nil"/>
              <w:bottom w:val="single" w:sz="6" w:space="0" w:color="7F7F7F"/>
              <w:right w:val="nil"/>
            </w:tcBorders>
            <w:tcMar>
              <w:top w:w="0" w:type="dxa"/>
              <w:left w:w="100" w:type="dxa"/>
              <w:bottom w:w="0" w:type="dxa"/>
              <w:right w:w="100" w:type="dxa"/>
            </w:tcMar>
          </w:tcPr>
          <w:p w14:paraId="4496EC0C" w14:textId="77777777" w:rsidR="001E2E80" w:rsidRPr="00D520F2" w:rsidRDefault="00000000" w:rsidP="00E94A9C">
            <w:pPr>
              <w:jc w:val="right"/>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0.078</w:t>
            </w:r>
          </w:p>
        </w:tc>
        <w:tc>
          <w:tcPr>
            <w:tcW w:w="2340" w:type="dxa"/>
            <w:tcBorders>
              <w:top w:val="single" w:sz="6" w:space="0" w:color="7F7F7F"/>
              <w:left w:val="nil"/>
              <w:bottom w:val="single" w:sz="6" w:space="0" w:color="7F7F7F"/>
              <w:right w:val="nil"/>
            </w:tcBorders>
            <w:tcMar>
              <w:top w:w="0" w:type="dxa"/>
              <w:left w:w="100" w:type="dxa"/>
              <w:bottom w:w="0" w:type="dxa"/>
              <w:right w:w="100" w:type="dxa"/>
            </w:tcMar>
          </w:tcPr>
          <w:p w14:paraId="6CEA4F77" w14:textId="77777777" w:rsidR="001E2E80" w:rsidRPr="00D520F2" w:rsidRDefault="00000000" w:rsidP="00E94A9C">
            <w:pPr>
              <w:jc w:val="both"/>
              <w:rPr>
                <w:rFonts w:ascii="Frutiger 45 Light" w:eastAsia="Times New Roman" w:hAnsi="Frutiger 45 Light" w:cs="Times New Roman"/>
                <w:i/>
                <w:iCs/>
                <w:lang w:val="id-ID"/>
              </w:rPr>
            </w:pPr>
            <w:r w:rsidRPr="00D520F2">
              <w:rPr>
                <w:rFonts w:ascii="Frutiger 45 Light" w:eastAsia="Times New Roman" w:hAnsi="Frutiger 45 Light" w:cs="Times New Roman"/>
                <w:i/>
                <w:iCs/>
                <w:lang w:val="id-ID"/>
              </w:rPr>
              <w:t>Marginally significant</w:t>
            </w:r>
          </w:p>
        </w:tc>
      </w:tr>
    </w:tbl>
    <w:p w14:paraId="76A4E53F" w14:textId="77777777" w:rsidR="001E2E80" w:rsidRPr="00D520F2" w:rsidRDefault="00000000" w:rsidP="00E94A9C">
      <w:pPr>
        <w:spacing w:before="240" w:after="240"/>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lang w:val="id-ID"/>
        </w:rPr>
        <w:t xml:space="preserve">4.7 Simulasi Kebijakan dan Skenario </w:t>
      </w:r>
      <w:r w:rsidRPr="00D520F2">
        <w:rPr>
          <w:rFonts w:ascii="Frutiger 45 Light" w:eastAsia="Times New Roman" w:hAnsi="Frutiger 45 Light" w:cs="Times New Roman"/>
          <w:b/>
          <w:bCs/>
          <w:i/>
          <w:iCs/>
          <w:lang w:val="id-ID"/>
        </w:rPr>
        <w:t>Counterfactual</w:t>
      </w:r>
    </w:p>
    <w:p w14:paraId="2EFBABFB"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Simulasi kebijakan menunjukkan bahwa berbagai jenis shock—BBM, kekeringan, heat wave, dan intervensi produksi—memiliki dampak berbeda terhadap harga beras dan membutuhkan respons yang spesifik. Kenaikan BBM Rp 1.500 memicu kenaikan harga rata-rata Rp 288/kg (2,3%), dengan dampak terbesar di Jakarta dan lebih kecil di wilayah produsen seperti Indramayu. Efeknya asimetris, harga naik lebih cepat daripada turun, menegaskan rigiditas harga. Kekeringan 200mm memicu kenaikan harga sistemik Rp 134/kg (10,7%), dengan propagasi kuat dari sentra produksi ke wilayah konsumen, dan dampak bertahan hingga 6 bulan. Heat wave +2°C menghasilkan total efek Rp 184/kg dengan spillover ratio tinggi (2,76), menunjukkan bahwa guncangan suhu sangat menular antar wilayah dan memerlukan koordinasi regional. Sebaliknya, peningkatan luas panen 10.000 ha di Indramayu menurunkan harga sistem Rp 245/kg (2%). Dengan asumsi biaya intensifikasi Rp 50 juta/ha (total biaya Rp 500 miliar) dibandingkan penghematan konsumen Rp 1,2 triliun, intervensi ini menghasilkan </w:t>
      </w:r>
      <w:r w:rsidRPr="00D520F2">
        <w:rPr>
          <w:rFonts w:ascii="Frutiger 45 Light" w:eastAsia="Times New Roman" w:hAnsi="Frutiger 45 Light" w:cs="Times New Roman"/>
          <w:i/>
          <w:iCs/>
          <w:lang w:val="id-ID"/>
        </w:rPr>
        <w:t>benefit-cost ratio</w:t>
      </w:r>
      <w:r w:rsidRPr="00D520F2">
        <w:rPr>
          <w:rFonts w:ascii="Frutiger 45 Light" w:eastAsia="Times New Roman" w:hAnsi="Frutiger 45 Light" w:cs="Times New Roman"/>
          <w:lang w:val="id-ID"/>
        </w:rPr>
        <w:t xml:space="preserve"> 2,4, menegaskan efektivitas biaya intervensi sisi penawaran di wilayah berproduktivitas tinggi.</w:t>
      </w:r>
    </w:p>
    <w:p w14:paraId="08018D09"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Analisis </w:t>
      </w:r>
      <w:r w:rsidRPr="00D520F2">
        <w:rPr>
          <w:rFonts w:ascii="Frutiger 45 Light" w:eastAsia="Times New Roman" w:hAnsi="Frutiger 45 Light" w:cs="Times New Roman"/>
          <w:i/>
          <w:iCs/>
          <w:lang w:val="id-ID"/>
        </w:rPr>
        <w:t xml:space="preserve">threshold </w:t>
      </w:r>
      <w:r w:rsidRPr="00D520F2">
        <w:rPr>
          <w:rFonts w:ascii="Frutiger 45 Light" w:eastAsia="Times New Roman" w:hAnsi="Frutiger 45 Light" w:cs="Times New Roman"/>
          <w:lang w:val="id-ID"/>
        </w:rPr>
        <w:t xml:space="preserve">mengidentifikasi titik kritis untuk aktivasi early warning, defisit hujan &gt;150mm, anomali suhu &gt;+1,5°C, atau kenaikan BBM &gt;Rp 1.200. Kombinasi indikator meningkatkan akurasi hingga 94% dengan </w:t>
      </w:r>
      <w:r w:rsidRPr="00D520F2">
        <w:rPr>
          <w:rFonts w:ascii="Frutiger 45 Light" w:eastAsia="Times New Roman" w:hAnsi="Frutiger 45 Light" w:cs="Times New Roman"/>
          <w:i/>
          <w:iCs/>
          <w:lang w:val="id-ID"/>
        </w:rPr>
        <w:t xml:space="preserve">false positive </w:t>
      </w:r>
      <w:r w:rsidRPr="00D520F2">
        <w:rPr>
          <w:rFonts w:ascii="Frutiger 45 Light" w:eastAsia="Times New Roman" w:hAnsi="Frutiger 45 Light" w:cs="Times New Roman"/>
          <w:lang w:val="id-ID"/>
        </w:rPr>
        <w:t xml:space="preserve">rendah. </w:t>
      </w:r>
      <w:r w:rsidRPr="00D520F2">
        <w:rPr>
          <w:rFonts w:ascii="Frutiger 45 Light" w:eastAsia="Times New Roman" w:hAnsi="Frutiger 45 Light" w:cs="Times New Roman"/>
          <w:i/>
          <w:iCs/>
          <w:lang w:val="id-ID"/>
        </w:rPr>
        <w:t xml:space="preserve">Optimal timing </w:t>
      </w:r>
      <w:r w:rsidRPr="00D520F2">
        <w:rPr>
          <w:rFonts w:ascii="Frutiger 45 Light" w:eastAsia="Times New Roman" w:hAnsi="Frutiger 45 Light" w:cs="Times New Roman"/>
          <w:lang w:val="id-ID"/>
        </w:rPr>
        <w:t xml:space="preserve">sangat menentukan efektivitas intervensi, </w:t>
      </w:r>
      <w:r w:rsidRPr="00D520F2">
        <w:rPr>
          <w:rFonts w:ascii="Frutiger 45 Light" w:eastAsia="Times New Roman" w:hAnsi="Frutiger 45 Light" w:cs="Times New Roman"/>
          <w:i/>
          <w:iCs/>
          <w:lang w:val="id-ID"/>
        </w:rPr>
        <w:t xml:space="preserve">rainfall shocks </w:t>
      </w:r>
      <w:r w:rsidRPr="00D520F2">
        <w:rPr>
          <w:rFonts w:ascii="Frutiger 45 Light" w:eastAsia="Times New Roman" w:hAnsi="Frutiger 45 Light" w:cs="Times New Roman"/>
          <w:lang w:val="id-ID"/>
        </w:rPr>
        <w:t xml:space="preserve">perlu ditangani dalam 30–60 hari, </w:t>
      </w:r>
      <w:r w:rsidRPr="00D520F2">
        <w:rPr>
          <w:rFonts w:ascii="Frutiger 45 Light" w:eastAsia="Times New Roman" w:hAnsi="Frutiger 45 Light" w:cs="Times New Roman"/>
          <w:i/>
          <w:iCs/>
          <w:lang w:val="id-ID"/>
        </w:rPr>
        <w:t xml:space="preserve">temperature shocks </w:t>
      </w:r>
      <w:r w:rsidRPr="00D520F2">
        <w:rPr>
          <w:rFonts w:ascii="Frutiger 45 Light" w:eastAsia="Times New Roman" w:hAnsi="Frutiger 45 Light" w:cs="Times New Roman"/>
          <w:lang w:val="id-ID"/>
        </w:rPr>
        <w:t xml:space="preserve">dalam 15–45 hari, dan BBM </w:t>
      </w:r>
      <w:r w:rsidRPr="00D520F2">
        <w:rPr>
          <w:rFonts w:ascii="Frutiger 45 Light" w:eastAsia="Times New Roman" w:hAnsi="Frutiger 45 Light" w:cs="Times New Roman"/>
          <w:i/>
          <w:iCs/>
          <w:lang w:val="id-ID"/>
        </w:rPr>
        <w:t xml:space="preserve">shocks </w:t>
      </w:r>
      <w:r w:rsidRPr="00D520F2">
        <w:rPr>
          <w:rFonts w:ascii="Frutiger 45 Light" w:eastAsia="Times New Roman" w:hAnsi="Frutiger 45 Light" w:cs="Times New Roman"/>
          <w:lang w:val="id-ID"/>
        </w:rPr>
        <w:t xml:space="preserve">dalam 15–30 hari. Intervensi proaktif dalam </w:t>
      </w:r>
      <w:r w:rsidRPr="00D520F2">
        <w:rPr>
          <w:rFonts w:ascii="Frutiger 45 Light" w:eastAsia="Times New Roman" w:hAnsi="Frutiger 45 Light" w:cs="Times New Roman"/>
          <w:i/>
          <w:iCs/>
          <w:lang w:val="id-ID"/>
        </w:rPr>
        <w:t xml:space="preserve">window </w:t>
      </w:r>
      <w:r w:rsidRPr="00D520F2">
        <w:rPr>
          <w:rFonts w:ascii="Frutiger 45 Light" w:eastAsia="Times New Roman" w:hAnsi="Frutiger 45 Light" w:cs="Times New Roman"/>
          <w:lang w:val="id-ID"/>
        </w:rPr>
        <w:t xml:space="preserve">ini 2,6 kali lebih efisien dibandingkan intervensi reaktif. Kesimpulannya, strategi terbaik adalah </w:t>
      </w:r>
      <w:r w:rsidRPr="00D520F2">
        <w:rPr>
          <w:rFonts w:ascii="Frutiger 45 Light" w:eastAsia="Times New Roman" w:hAnsi="Frutiger 45 Light" w:cs="Times New Roman"/>
          <w:i/>
          <w:iCs/>
          <w:lang w:val="id-ID"/>
        </w:rPr>
        <w:t xml:space="preserve">optimal timing </w:t>
      </w:r>
      <w:r w:rsidRPr="00D520F2">
        <w:rPr>
          <w:rFonts w:ascii="Frutiger 45 Light" w:eastAsia="Times New Roman" w:hAnsi="Frutiger 45 Light" w:cs="Times New Roman"/>
          <w:lang w:val="id-ID"/>
        </w:rPr>
        <w:t xml:space="preserve">dengan </w:t>
      </w:r>
      <w:r w:rsidRPr="00D520F2">
        <w:rPr>
          <w:rFonts w:ascii="Frutiger 45 Light" w:eastAsia="Times New Roman" w:hAnsi="Frutiger 45 Light" w:cs="Times New Roman"/>
          <w:i/>
          <w:iCs/>
          <w:lang w:val="id-ID"/>
        </w:rPr>
        <w:t xml:space="preserve">buffer stock </w:t>
      </w:r>
      <w:r w:rsidRPr="00D520F2">
        <w:rPr>
          <w:rFonts w:ascii="Frutiger 45 Light" w:eastAsia="Times New Roman" w:hAnsi="Frutiger 45 Light" w:cs="Times New Roman"/>
          <w:lang w:val="id-ID"/>
        </w:rPr>
        <w:t>yang siap dilepas dan kontrak impor yang sudah dipre-posisikan, sehingga sistem mampu merespons shock dengan cepat, efisien, dan terukur.</w:t>
      </w:r>
    </w:p>
    <w:p w14:paraId="3E8C455F"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Tabel 4.9: BBM</w:t>
      </w:r>
      <w:r w:rsidRPr="00D520F2">
        <w:rPr>
          <w:rFonts w:ascii="Frutiger 45 Light" w:eastAsia="Times New Roman" w:hAnsi="Frutiger 45 Light" w:cs="Times New Roman"/>
          <w:i/>
          <w:iCs/>
          <w:lang w:val="id-ID"/>
        </w:rPr>
        <w:t xml:space="preserve"> Shock Simulation Results</w:t>
      </w:r>
      <w:r w:rsidRPr="00D520F2">
        <w:rPr>
          <w:rFonts w:ascii="Frutiger 45 Light" w:eastAsia="Times New Roman" w:hAnsi="Frutiger 45 Light" w:cs="Times New Roman"/>
          <w:lang w:val="id-ID"/>
        </w:rPr>
        <w:t xml:space="preserve"> per </w:t>
      </w:r>
      <w:r w:rsidRPr="00D520F2">
        <w:rPr>
          <w:rFonts w:ascii="Frutiger 45 Light" w:eastAsia="Times New Roman" w:hAnsi="Frutiger 45 Light" w:cs="Times New Roman"/>
          <w:i/>
          <w:iCs/>
          <w:lang w:val="id-ID"/>
        </w:rPr>
        <w:t>Region</w:t>
      </w:r>
    </w:p>
    <w:tbl>
      <w:tblPr>
        <w:tblStyle w:val="a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6"/>
        <w:gridCol w:w="1877"/>
        <w:gridCol w:w="2152"/>
        <w:gridCol w:w="1768"/>
        <w:gridCol w:w="1727"/>
      </w:tblGrid>
      <w:tr w:rsidR="001E2E80" w:rsidRPr="00D520F2" w14:paraId="49044733" w14:textId="77777777">
        <w:trPr>
          <w:trHeight w:val="300"/>
        </w:trPr>
        <w:tc>
          <w:tcPr>
            <w:tcW w:w="1836" w:type="dxa"/>
            <w:tcBorders>
              <w:top w:val="single" w:sz="6" w:space="0" w:color="7F7F7F"/>
              <w:left w:val="nil"/>
              <w:bottom w:val="single" w:sz="6" w:space="0" w:color="7F7F7F"/>
              <w:right w:val="nil"/>
            </w:tcBorders>
            <w:tcMar>
              <w:top w:w="0" w:type="dxa"/>
              <w:left w:w="100" w:type="dxa"/>
              <w:bottom w:w="0" w:type="dxa"/>
              <w:right w:w="100" w:type="dxa"/>
            </w:tcMar>
          </w:tcPr>
          <w:p w14:paraId="264E22B5"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Region</w:t>
            </w:r>
          </w:p>
        </w:tc>
        <w:tc>
          <w:tcPr>
            <w:tcW w:w="1877" w:type="dxa"/>
            <w:tcBorders>
              <w:top w:val="single" w:sz="6" w:space="0" w:color="7F7F7F"/>
              <w:left w:val="nil"/>
              <w:bottom w:val="single" w:sz="6" w:space="0" w:color="7F7F7F"/>
              <w:right w:val="nil"/>
            </w:tcBorders>
            <w:tcMar>
              <w:top w:w="0" w:type="dxa"/>
              <w:left w:w="100" w:type="dxa"/>
              <w:bottom w:w="0" w:type="dxa"/>
              <w:right w:w="100" w:type="dxa"/>
            </w:tcMar>
          </w:tcPr>
          <w:p w14:paraId="1E964163"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Direct Impact (Rp)</w:t>
            </w:r>
          </w:p>
        </w:tc>
        <w:tc>
          <w:tcPr>
            <w:tcW w:w="2151" w:type="dxa"/>
            <w:tcBorders>
              <w:top w:val="single" w:sz="6" w:space="0" w:color="7F7F7F"/>
              <w:left w:val="nil"/>
              <w:bottom w:val="single" w:sz="6" w:space="0" w:color="7F7F7F"/>
              <w:right w:val="nil"/>
            </w:tcBorders>
            <w:tcMar>
              <w:top w:w="0" w:type="dxa"/>
              <w:left w:w="100" w:type="dxa"/>
              <w:bottom w:w="0" w:type="dxa"/>
              <w:right w:w="100" w:type="dxa"/>
            </w:tcMar>
          </w:tcPr>
          <w:p w14:paraId="05573F52"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Spillover Impact (Rp)</w:t>
            </w:r>
          </w:p>
        </w:tc>
        <w:tc>
          <w:tcPr>
            <w:tcW w:w="1767" w:type="dxa"/>
            <w:tcBorders>
              <w:top w:val="single" w:sz="6" w:space="0" w:color="7F7F7F"/>
              <w:left w:val="nil"/>
              <w:bottom w:val="single" w:sz="6" w:space="0" w:color="7F7F7F"/>
              <w:right w:val="nil"/>
            </w:tcBorders>
            <w:tcMar>
              <w:top w:w="0" w:type="dxa"/>
              <w:left w:w="100" w:type="dxa"/>
              <w:bottom w:w="0" w:type="dxa"/>
              <w:right w:w="100" w:type="dxa"/>
            </w:tcMar>
          </w:tcPr>
          <w:p w14:paraId="7F24E3C8"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Total Impact (Rp)</w:t>
            </w:r>
          </w:p>
        </w:tc>
        <w:tc>
          <w:tcPr>
            <w:tcW w:w="1726" w:type="dxa"/>
            <w:tcBorders>
              <w:top w:val="single" w:sz="6" w:space="0" w:color="7F7F7F"/>
              <w:left w:val="nil"/>
              <w:bottom w:val="single" w:sz="6" w:space="0" w:color="7F7F7F"/>
              <w:right w:val="nil"/>
            </w:tcBorders>
            <w:tcMar>
              <w:top w:w="0" w:type="dxa"/>
              <w:left w:w="100" w:type="dxa"/>
              <w:bottom w:w="0" w:type="dxa"/>
              <w:right w:w="100" w:type="dxa"/>
            </w:tcMar>
          </w:tcPr>
          <w:p w14:paraId="45437C4C"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Avg Price (%)</w:t>
            </w:r>
          </w:p>
        </w:tc>
      </w:tr>
      <w:tr w:rsidR="001E2E80" w:rsidRPr="00D520F2" w14:paraId="05C8F3A1" w14:textId="77777777">
        <w:trPr>
          <w:trHeight w:val="300"/>
        </w:trPr>
        <w:tc>
          <w:tcPr>
            <w:tcW w:w="1836" w:type="dxa"/>
            <w:tcBorders>
              <w:top w:val="nil"/>
              <w:left w:val="nil"/>
              <w:bottom w:val="single" w:sz="6" w:space="0" w:color="7F7F7F"/>
              <w:right w:val="nil"/>
            </w:tcBorders>
            <w:tcMar>
              <w:top w:w="0" w:type="dxa"/>
              <w:left w:w="100" w:type="dxa"/>
              <w:bottom w:w="0" w:type="dxa"/>
              <w:right w:w="100" w:type="dxa"/>
            </w:tcMar>
          </w:tcPr>
          <w:p w14:paraId="442C5654"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w:t>
            </w:r>
          </w:p>
        </w:tc>
        <w:tc>
          <w:tcPr>
            <w:tcW w:w="1877" w:type="dxa"/>
            <w:tcBorders>
              <w:top w:val="nil"/>
              <w:left w:val="nil"/>
              <w:bottom w:val="single" w:sz="6" w:space="0" w:color="7F7F7F"/>
              <w:right w:val="nil"/>
            </w:tcBorders>
            <w:tcMar>
              <w:top w:w="0" w:type="dxa"/>
              <w:left w:w="100" w:type="dxa"/>
              <w:bottom w:w="0" w:type="dxa"/>
              <w:right w:w="100" w:type="dxa"/>
            </w:tcMar>
          </w:tcPr>
          <w:p w14:paraId="73F8B67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single" w:sz="6" w:space="0" w:color="7F7F7F"/>
              <w:right w:val="nil"/>
            </w:tcBorders>
            <w:tcMar>
              <w:top w:w="0" w:type="dxa"/>
              <w:left w:w="100" w:type="dxa"/>
              <w:bottom w:w="0" w:type="dxa"/>
              <w:right w:w="100" w:type="dxa"/>
            </w:tcMar>
          </w:tcPr>
          <w:p w14:paraId="277C1CC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111</w:t>
            </w:r>
          </w:p>
        </w:tc>
        <w:tc>
          <w:tcPr>
            <w:tcW w:w="1767" w:type="dxa"/>
            <w:tcBorders>
              <w:top w:val="nil"/>
              <w:left w:val="nil"/>
              <w:bottom w:val="single" w:sz="6" w:space="0" w:color="7F7F7F"/>
              <w:right w:val="nil"/>
            </w:tcBorders>
            <w:tcMar>
              <w:top w:w="0" w:type="dxa"/>
              <w:left w:w="100" w:type="dxa"/>
              <w:bottom w:w="0" w:type="dxa"/>
              <w:right w:w="100" w:type="dxa"/>
            </w:tcMar>
          </w:tcPr>
          <w:p w14:paraId="5F684DAA"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312</w:t>
            </w:r>
          </w:p>
        </w:tc>
        <w:tc>
          <w:tcPr>
            <w:tcW w:w="1726" w:type="dxa"/>
            <w:tcBorders>
              <w:top w:val="nil"/>
              <w:left w:val="nil"/>
              <w:bottom w:val="single" w:sz="6" w:space="0" w:color="7F7F7F"/>
              <w:right w:val="nil"/>
            </w:tcBorders>
            <w:tcMar>
              <w:top w:w="0" w:type="dxa"/>
              <w:left w:w="100" w:type="dxa"/>
              <w:bottom w:w="0" w:type="dxa"/>
              <w:right w:w="100" w:type="dxa"/>
            </w:tcMar>
          </w:tcPr>
          <w:p w14:paraId="3F78510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2.5</w:t>
            </w:r>
          </w:p>
        </w:tc>
      </w:tr>
      <w:tr w:rsidR="001E2E80" w:rsidRPr="00D520F2" w14:paraId="488E876B" w14:textId="77777777">
        <w:trPr>
          <w:trHeight w:val="300"/>
        </w:trPr>
        <w:tc>
          <w:tcPr>
            <w:tcW w:w="1836" w:type="dxa"/>
            <w:tcBorders>
              <w:top w:val="nil"/>
              <w:left w:val="nil"/>
              <w:bottom w:val="nil"/>
              <w:right w:val="nil"/>
            </w:tcBorders>
            <w:tcMar>
              <w:top w:w="0" w:type="dxa"/>
              <w:left w:w="100" w:type="dxa"/>
              <w:bottom w:w="0" w:type="dxa"/>
              <w:right w:w="100" w:type="dxa"/>
            </w:tcMar>
          </w:tcPr>
          <w:p w14:paraId="09370D8E"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Bandung</w:t>
            </w:r>
          </w:p>
        </w:tc>
        <w:tc>
          <w:tcPr>
            <w:tcW w:w="1877" w:type="dxa"/>
            <w:tcBorders>
              <w:top w:val="nil"/>
              <w:left w:val="nil"/>
              <w:bottom w:val="nil"/>
              <w:right w:val="nil"/>
            </w:tcBorders>
            <w:tcMar>
              <w:top w:w="0" w:type="dxa"/>
              <w:left w:w="100" w:type="dxa"/>
              <w:bottom w:w="0" w:type="dxa"/>
              <w:right w:w="100" w:type="dxa"/>
            </w:tcMar>
          </w:tcPr>
          <w:p w14:paraId="200FBE8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nil"/>
              <w:right w:val="nil"/>
            </w:tcBorders>
            <w:tcMar>
              <w:top w:w="0" w:type="dxa"/>
              <w:left w:w="100" w:type="dxa"/>
              <w:bottom w:w="0" w:type="dxa"/>
              <w:right w:w="100" w:type="dxa"/>
            </w:tcMar>
          </w:tcPr>
          <w:p w14:paraId="170E096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67</w:t>
            </w:r>
          </w:p>
        </w:tc>
        <w:tc>
          <w:tcPr>
            <w:tcW w:w="1767" w:type="dxa"/>
            <w:tcBorders>
              <w:top w:val="nil"/>
              <w:left w:val="nil"/>
              <w:bottom w:val="nil"/>
              <w:right w:val="nil"/>
            </w:tcBorders>
            <w:tcMar>
              <w:top w:w="0" w:type="dxa"/>
              <w:left w:w="100" w:type="dxa"/>
              <w:bottom w:w="0" w:type="dxa"/>
              <w:right w:w="100" w:type="dxa"/>
            </w:tcMar>
          </w:tcPr>
          <w:p w14:paraId="108AA62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268</w:t>
            </w:r>
          </w:p>
        </w:tc>
        <w:tc>
          <w:tcPr>
            <w:tcW w:w="1726" w:type="dxa"/>
            <w:tcBorders>
              <w:top w:val="nil"/>
              <w:left w:val="nil"/>
              <w:bottom w:val="nil"/>
              <w:right w:val="nil"/>
            </w:tcBorders>
            <w:tcMar>
              <w:top w:w="0" w:type="dxa"/>
              <w:left w:w="100" w:type="dxa"/>
              <w:bottom w:w="0" w:type="dxa"/>
              <w:right w:w="100" w:type="dxa"/>
            </w:tcMar>
          </w:tcPr>
          <w:p w14:paraId="32141C4D"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2.1</w:t>
            </w:r>
          </w:p>
        </w:tc>
      </w:tr>
      <w:tr w:rsidR="001E2E80" w:rsidRPr="00D520F2" w14:paraId="3496E221" w14:textId="77777777">
        <w:trPr>
          <w:trHeight w:val="300"/>
        </w:trPr>
        <w:tc>
          <w:tcPr>
            <w:tcW w:w="1836" w:type="dxa"/>
            <w:tcBorders>
              <w:top w:val="single" w:sz="6" w:space="0" w:color="7F7F7F"/>
              <w:left w:val="nil"/>
              <w:bottom w:val="single" w:sz="6" w:space="0" w:color="7F7F7F"/>
              <w:right w:val="nil"/>
            </w:tcBorders>
            <w:tcMar>
              <w:top w:w="0" w:type="dxa"/>
              <w:left w:w="100" w:type="dxa"/>
              <w:bottom w:w="0" w:type="dxa"/>
              <w:right w:w="100" w:type="dxa"/>
            </w:tcMar>
          </w:tcPr>
          <w:p w14:paraId="1EEDFEB9"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Bekasi</w:t>
            </w:r>
          </w:p>
        </w:tc>
        <w:tc>
          <w:tcPr>
            <w:tcW w:w="1877" w:type="dxa"/>
            <w:tcBorders>
              <w:top w:val="single" w:sz="6" w:space="0" w:color="7F7F7F"/>
              <w:left w:val="nil"/>
              <w:bottom w:val="single" w:sz="6" w:space="0" w:color="7F7F7F"/>
              <w:right w:val="nil"/>
            </w:tcBorders>
            <w:tcMar>
              <w:top w:w="0" w:type="dxa"/>
              <w:left w:w="100" w:type="dxa"/>
              <w:bottom w:w="0" w:type="dxa"/>
              <w:right w:w="100" w:type="dxa"/>
            </w:tcMar>
          </w:tcPr>
          <w:p w14:paraId="2B51B36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single" w:sz="6" w:space="0" w:color="7F7F7F"/>
              <w:left w:val="nil"/>
              <w:bottom w:val="single" w:sz="6" w:space="0" w:color="7F7F7F"/>
              <w:right w:val="nil"/>
            </w:tcBorders>
            <w:tcMar>
              <w:top w:w="0" w:type="dxa"/>
              <w:left w:w="100" w:type="dxa"/>
              <w:bottom w:w="0" w:type="dxa"/>
              <w:right w:w="100" w:type="dxa"/>
            </w:tcMar>
          </w:tcPr>
          <w:p w14:paraId="785D73F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89</w:t>
            </w:r>
          </w:p>
        </w:tc>
        <w:tc>
          <w:tcPr>
            <w:tcW w:w="1767" w:type="dxa"/>
            <w:tcBorders>
              <w:top w:val="single" w:sz="6" w:space="0" w:color="7F7F7F"/>
              <w:left w:val="nil"/>
              <w:bottom w:val="single" w:sz="6" w:space="0" w:color="7F7F7F"/>
              <w:right w:val="nil"/>
            </w:tcBorders>
            <w:tcMar>
              <w:top w:w="0" w:type="dxa"/>
              <w:left w:w="100" w:type="dxa"/>
              <w:bottom w:w="0" w:type="dxa"/>
              <w:right w:w="100" w:type="dxa"/>
            </w:tcMar>
          </w:tcPr>
          <w:p w14:paraId="34362E2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290</w:t>
            </w:r>
          </w:p>
        </w:tc>
        <w:tc>
          <w:tcPr>
            <w:tcW w:w="1726" w:type="dxa"/>
            <w:tcBorders>
              <w:top w:val="single" w:sz="6" w:space="0" w:color="7F7F7F"/>
              <w:left w:val="nil"/>
              <w:bottom w:val="single" w:sz="6" w:space="0" w:color="7F7F7F"/>
              <w:right w:val="nil"/>
            </w:tcBorders>
            <w:tcMar>
              <w:top w:w="0" w:type="dxa"/>
              <w:left w:w="100" w:type="dxa"/>
              <w:bottom w:w="0" w:type="dxa"/>
              <w:right w:w="100" w:type="dxa"/>
            </w:tcMar>
          </w:tcPr>
          <w:p w14:paraId="1D96932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2.3</w:t>
            </w:r>
          </w:p>
        </w:tc>
      </w:tr>
      <w:tr w:rsidR="001E2E80" w:rsidRPr="00D520F2" w14:paraId="31C09857" w14:textId="77777777">
        <w:trPr>
          <w:trHeight w:val="300"/>
        </w:trPr>
        <w:tc>
          <w:tcPr>
            <w:tcW w:w="1836" w:type="dxa"/>
            <w:tcBorders>
              <w:top w:val="nil"/>
              <w:left w:val="nil"/>
              <w:bottom w:val="nil"/>
              <w:right w:val="nil"/>
            </w:tcBorders>
            <w:tcMar>
              <w:top w:w="0" w:type="dxa"/>
              <w:left w:w="100" w:type="dxa"/>
              <w:bottom w:w="0" w:type="dxa"/>
              <w:right w:w="100" w:type="dxa"/>
            </w:tcMar>
          </w:tcPr>
          <w:p w14:paraId="1B6DEBF9"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Depok</w:t>
            </w:r>
          </w:p>
        </w:tc>
        <w:tc>
          <w:tcPr>
            <w:tcW w:w="1877" w:type="dxa"/>
            <w:tcBorders>
              <w:top w:val="nil"/>
              <w:left w:val="nil"/>
              <w:bottom w:val="nil"/>
              <w:right w:val="nil"/>
            </w:tcBorders>
            <w:tcMar>
              <w:top w:w="0" w:type="dxa"/>
              <w:left w:w="100" w:type="dxa"/>
              <w:bottom w:w="0" w:type="dxa"/>
              <w:right w:w="100" w:type="dxa"/>
            </w:tcMar>
          </w:tcPr>
          <w:p w14:paraId="63027D1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nil"/>
              <w:right w:val="nil"/>
            </w:tcBorders>
            <w:tcMar>
              <w:top w:w="0" w:type="dxa"/>
              <w:left w:w="100" w:type="dxa"/>
              <w:bottom w:w="0" w:type="dxa"/>
              <w:right w:w="100" w:type="dxa"/>
            </w:tcMar>
          </w:tcPr>
          <w:p w14:paraId="71856F5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98</w:t>
            </w:r>
          </w:p>
        </w:tc>
        <w:tc>
          <w:tcPr>
            <w:tcW w:w="1767" w:type="dxa"/>
            <w:tcBorders>
              <w:top w:val="nil"/>
              <w:left w:val="nil"/>
              <w:bottom w:val="nil"/>
              <w:right w:val="nil"/>
            </w:tcBorders>
            <w:tcMar>
              <w:top w:w="0" w:type="dxa"/>
              <w:left w:w="100" w:type="dxa"/>
              <w:bottom w:w="0" w:type="dxa"/>
              <w:right w:w="100" w:type="dxa"/>
            </w:tcMar>
          </w:tcPr>
          <w:p w14:paraId="270E095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299</w:t>
            </w:r>
          </w:p>
        </w:tc>
        <w:tc>
          <w:tcPr>
            <w:tcW w:w="1726" w:type="dxa"/>
            <w:tcBorders>
              <w:top w:val="nil"/>
              <w:left w:val="nil"/>
              <w:bottom w:val="nil"/>
              <w:right w:val="nil"/>
            </w:tcBorders>
            <w:tcMar>
              <w:top w:w="0" w:type="dxa"/>
              <w:left w:w="100" w:type="dxa"/>
              <w:bottom w:w="0" w:type="dxa"/>
              <w:right w:w="100" w:type="dxa"/>
            </w:tcMar>
          </w:tcPr>
          <w:p w14:paraId="608A392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2.4</w:t>
            </w:r>
          </w:p>
        </w:tc>
      </w:tr>
      <w:tr w:rsidR="001E2E80" w:rsidRPr="00D520F2" w14:paraId="48D4D6BE" w14:textId="77777777">
        <w:trPr>
          <w:trHeight w:val="300"/>
        </w:trPr>
        <w:tc>
          <w:tcPr>
            <w:tcW w:w="1836" w:type="dxa"/>
            <w:tcBorders>
              <w:top w:val="single" w:sz="6" w:space="0" w:color="7F7F7F"/>
              <w:left w:val="nil"/>
              <w:bottom w:val="single" w:sz="6" w:space="0" w:color="7F7F7F"/>
              <w:right w:val="nil"/>
            </w:tcBorders>
            <w:tcMar>
              <w:top w:w="0" w:type="dxa"/>
              <w:left w:w="100" w:type="dxa"/>
              <w:bottom w:w="0" w:type="dxa"/>
              <w:right w:w="100" w:type="dxa"/>
            </w:tcMar>
          </w:tcPr>
          <w:p w14:paraId="44A11A65"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Bogor</w:t>
            </w:r>
          </w:p>
        </w:tc>
        <w:tc>
          <w:tcPr>
            <w:tcW w:w="1877" w:type="dxa"/>
            <w:tcBorders>
              <w:top w:val="single" w:sz="6" w:space="0" w:color="7F7F7F"/>
              <w:left w:val="nil"/>
              <w:bottom w:val="single" w:sz="6" w:space="0" w:color="7F7F7F"/>
              <w:right w:val="nil"/>
            </w:tcBorders>
            <w:tcMar>
              <w:top w:w="0" w:type="dxa"/>
              <w:left w:w="100" w:type="dxa"/>
              <w:bottom w:w="0" w:type="dxa"/>
              <w:right w:w="100" w:type="dxa"/>
            </w:tcMar>
          </w:tcPr>
          <w:p w14:paraId="737E77E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single" w:sz="6" w:space="0" w:color="7F7F7F"/>
              <w:left w:val="nil"/>
              <w:bottom w:val="single" w:sz="6" w:space="0" w:color="7F7F7F"/>
              <w:right w:val="nil"/>
            </w:tcBorders>
            <w:tcMar>
              <w:top w:w="0" w:type="dxa"/>
              <w:left w:w="100" w:type="dxa"/>
              <w:bottom w:w="0" w:type="dxa"/>
              <w:right w:w="100" w:type="dxa"/>
            </w:tcMar>
          </w:tcPr>
          <w:p w14:paraId="55CA78E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76</w:t>
            </w:r>
          </w:p>
        </w:tc>
        <w:tc>
          <w:tcPr>
            <w:tcW w:w="1767" w:type="dxa"/>
            <w:tcBorders>
              <w:top w:val="single" w:sz="6" w:space="0" w:color="7F7F7F"/>
              <w:left w:val="nil"/>
              <w:bottom w:val="single" w:sz="6" w:space="0" w:color="7F7F7F"/>
              <w:right w:val="nil"/>
            </w:tcBorders>
            <w:tcMar>
              <w:top w:w="0" w:type="dxa"/>
              <w:left w:w="100" w:type="dxa"/>
              <w:bottom w:w="0" w:type="dxa"/>
              <w:right w:w="100" w:type="dxa"/>
            </w:tcMar>
          </w:tcPr>
          <w:p w14:paraId="538D721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277</w:t>
            </w:r>
          </w:p>
        </w:tc>
        <w:tc>
          <w:tcPr>
            <w:tcW w:w="1726" w:type="dxa"/>
            <w:tcBorders>
              <w:top w:val="single" w:sz="6" w:space="0" w:color="7F7F7F"/>
              <w:left w:val="nil"/>
              <w:bottom w:val="single" w:sz="6" w:space="0" w:color="7F7F7F"/>
              <w:right w:val="nil"/>
            </w:tcBorders>
            <w:tcMar>
              <w:top w:w="0" w:type="dxa"/>
              <w:left w:w="100" w:type="dxa"/>
              <w:bottom w:w="0" w:type="dxa"/>
              <w:right w:w="100" w:type="dxa"/>
            </w:tcMar>
          </w:tcPr>
          <w:p w14:paraId="745DAD78"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2.2</w:t>
            </w:r>
          </w:p>
        </w:tc>
      </w:tr>
      <w:tr w:rsidR="001E2E80" w:rsidRPr="00D520F2" w14:paraId="1BFF5718" w14:textId="77777777">
        <w:trPr>
          <w:trHeight w:val="300"/>
        </w:trPr>
        <w:tc>
          <w:tcPr>
            <w:tcW w:w="1836" w:type="dxa"/>
            <w:tcBorders>
              <w:top w:val="nil"/>
              <w:left w:val="nil"/>
              <w:bottom w:val="nil"/>
              <w:right w:val="nil"/>
            </w:tcBorders>
            <w:tcMar>
              <w:top w:w="0" w:type="dxa"/>
              <w:left w:w="100" w:type="dxa"/>
              <w:bottom w:w="0" w:type="dxa"/>
              <w:right w:w="100" w:type="dxa"/>
            </w:tcMar>
          </w:tcPr>
          <w:p w14:paraId="283F247F"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Cirebon</w:t>
            </w:r>
          </w:p>
        </w:tc>
        <w:tc>
          <w:tcPr>
            <w:tcW w:w="1877" w:type="dxa"/>
            <w:tcBorders>
              <w:top w:val="nil"/>
              <w:left w:val="nil"/>
              <w:bottom w:val="nil"/>
              <w:right w:val="nil"/>
            </w:tcBorders>
            <w:tcMar>
              <w:top w:w="0" w:type="dxa"/>
              <w:left w:w="100" w:type="dxa"/>
              <w:bottom w:w="0" w:type="dxa"/>
              <w:right w:w="100" w:type="dxa"/>
            </w:tcMar>
          </w:tcPr>
          <w:p w14:paraId="1967DE1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nil"/>
              <w:right w:val="nil"/>
            </w:tcBorders>
            <w:tcMar>
              <w:top w:w="0" w:type="dxa"/>
              <w:left w:w="100" w:type="dxa"/>
              <w:bottom w:w="0" w:type="dxa"/>
              <w:right w:w="100" w:type="dxa"/>
            </w:tcMar>
          </w:tcPr>
          <w:p w14:paraId="40BF52B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w:t>
            </w:r>
          </w:p>
        </w:tc>
        <w:tc>
          <w:tcPr>
            <w:tcW w:w="1767" w:type="dxa"/>
            <w:tcBorders>
              <w:top w:val="nil"/>
              <w:left w:val="nil"/>
              <w:bottom w:val="nil"/>
              <w:right w:val="nil"/>
            </w:tcBorders>
            <w:tcMar>
              <w:top w:w="0" w:type="dxa"/>
              <w:left w:w="100" w:type="dxa"/>
              <w:bottom w:w="0" w:type="dxa"/>
              <w:right w:w="100" w:type="dxa"/>
            </w:tcMar>
          </w:tcPr>
          <w:p w14:paraId="06D64D0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246</w:t>
            </w:r>
          </w:p>
        </w:tc>
        <w:tc>
          <w:tcPr>
            <w:tcW w:w="1726" w:type="dxa"/>
            <w:tcBorders>
              <w:top w:val="nil"/>
              <w:left w:val="nil"/>
              <w:bottom w:val="nil"/>
              <w:right w:val="nil"/>
            </w:tcBorders>
            <w:tcMar>
              <w:top w:w="0" w:type="dxa"/>
              <w:left w:w="100" w:type="dxa"/>
              <w:bottom w:w="0" w:type="dxa"/>
              <w:right w:w="100" w:type="dxa"/>
            </w:tcMar>
          </w:tcPr>
          <w:p w14:paraId="665668C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w:t>
            </w:r>
          </w:p>
        </w:tc>
      </w:tr>
      <w:tr w:rsidR="001E2E80" w:rsidRPr="00D520F2" w14:paraId="6037AA6B" w14:textId="77777777">
        <w:trPr>
          <w:trHeight w:val="300"/>
        </w:trPr>
        <w:tc>
          <w:tcPr>
            <w:tcW w:w="1836" w:type="dxa"/>
            <w:tcBorders>
              <w:top w:val="single" w:sz="6" w:space="0" w:color="7F7F7F"/>
              <w:left w:val="nil"/>
              <w:bottom w:val="single" w:sz="6" w:space="0" w:color="7F7F7F"/>
              <w:right w:val="nil"/>
            </w:tcBorders>
            <w:tcMar>
              <w:top w:w="0" w:type="dxa"/>
              <w:left w:w="100" w:type="dxa"/>
              <w:bottom w:w="0" w:type="dxa"/>
              <w:right w:w="100" w:type="dxa"/>
            </w:tcMar>
          </w:tcPr>
          <w:p w14:paraId="2DBCE64C"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Indramayu</w:t>
            </w:r>
          </w:p>
        </w:tc>
        <w:tc>
          <w:tcPr>
            <w:tcW w:w="1877" w:type="dxa"/>
            <w:tcBorders>
              <w:top w:val="single" w:sz="6" w:space="0" w:color="7F7F7F"/>
              <w:left w:val="nil"/>
              <w:bottom w:val="single" w:sz="6" w:space="0" w:color="7F7F7F"/>
              <w:right w:val="nil"/>
            </w:tcBorders>
            <w:tcMar>
              <w:top w:w="0" w:type="dxa"/>
              <w:left w:w="100" w:type="dxa"/>
              <w:bottom w:w="0" w:type="dxa"/>
              <w:right w:w="100" w:type="dxa"/>
            </w:tcMar>
          </w:tcPr>
          <w:p w14:paraId="42DBBC6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single" w:sz="6" w:space="0" w:color="7F7F7F"/>
              <w:left w:val="nil"/>
              <w:bottom w:val="single" w:sz="6" w:space="0" w:color="7F7F7F"/>
              <w:right w:val="nil"/>
            </w:tcBorders>
            <w:tcMar>
              <w:top w:w="0" w:type="dxa"/>
              <w:left w:w="100" w:type="dxa"/>
              <w:bottom w:w="0" w:type="dxa"/>
              <w:right w:w="100" w:type="dxa"/>
            </w:tcMar>
          </w:tcPr>
          <w:p w14:paraId="02D7067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-23</w:t>
            </w:r>
          </w:p>
        </w:tc>
        <w:tc>
          <w:tcPr>
            <w:tcW w:w="1767" w:type="dxa"/>
            <w:tcBorders>
              <w:top w:val="single" w:sz="6" w:space="0" w:color="7F7F7F"/>
              <w:left w:val="nil"/>
              <w:bottom w:val="single" w:sz="6" w:space="0" w:color="7F7F7F"/>
              <w:right w:val="nil"/>
            </w:tcBorders>
            <w:tcMar>
              <w:top w:w="0" w:type="dxa"/>
              <w:left w:w="100" w:type="dxa"/>
              <w:bottom w:w="0" w:type="dxa"/>
              <w:right w:w="100" w:type="dxa"/>
            </w:tcMar>
          </w:tcPr>
          <w:p w14:paraId="0E1F0D2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178</w:t>
            </w:r>
          </w:p>
        </w:tc>
        <w:tc>
          <w:tcPr>
            <w:tcW w:w="1726" w:type="dxa"/>
            <w:tcBorders>
              <w:top w:val="single" w:sz="6" w:space="0" w:color="7F7F7F"/>
              <w:left w:val="nil"/>
              <w:bottom w:val="single" w:sz="6" w:space="0" w:color="7F7F7F"/>
              <w:right w:val="nil"/>
            </w:tcBorders>
            <w:tcMar>
              <w:top w:w="0" w:type="dxa"/>
              <w:left w:w="100" w:type="dxa"/>
              <w:bottom w:w="0" w:type="dxa"/>
              <w:right w:w="100" w:type="dxa"/>
            </w:tcMar>
          </w:tcPr>
          <w:p w14:paraId="5848141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w:t>
            </w:r>
          </w:p>
        </w:tc>
      </w:tr>
      <w:tr w:rsidR="001E2E80" w:rsidRPr="00D520F2" w14:paraId="3EC17330" w14:textId="77777777">
        <w:trPr>
          <w:trHeight w:val="300"/>
        </w:trPr>
        <w:tc>
          <w:tcPr>
            <w:tcW w:w="1836" w:type="dxa"/>
            <w:tcBorders>
              <w:top w:val="nil"/>
              <w:left w:val="nil"/>
              <w:bottom w:val="nil"/>
              <w:right w:val="nil"/>
            </w:tcBorders>
            <w:tcMar>
              <w:top w:w="0" w:type="dxa"/>
              <w:left w:w="100" w:type="dxa"/>
              <w:bottom w:w="0" w:type="dxa"/>
              <w:right w:w="100" w:type="dxa"/>
            </w:tcMar>
          </w:tcPr>
          <w:p w14:paraId="5291B292"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Tasikmalaya</w:t>
            </w:r>
          </w:p>
        </w:tc>
        <w:tc>
          <w:tcPr>
            <w:tcW w:w="1877" w:type="dxa"/>
            <w:tcBorders>
              <w:top w:val="nil"/>
              <w:left w:val="nil"/>
              <w:bottom w:val="nil"/>
              <w:right w:val="nil"/>
            </w:tcBorders>
            <w:tcMar>
              <w:top w:w="0" w:type="dxa"/>
              <w:left w:w="100" w:type="dxa"/>
              <w:bottom w:w="0" w:type="dxa"/>
              <w:right w:w="100" w:type="dxa"/>
            </w:tcMar>
          </w:tcPr>
          <w:p w14:paraId="3A7C73DD"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nil"/>
              <w:right w:val="nil"/>
            </w:tcBorders>
            <w:tcMar>
              <w:top w:w="0" w:type="dxa"/>
              <w:left w:w="100" w:type="dxa"/>
              <w:bottom w:w="0" w:type="dxa"/>
              <w:right w:w="100" w:type="dxa"/>
            </w:tcMar>
          </w:tcPr>
          <w:p w14:paraId="5375C38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34</w:t>
            </w:r>
          </w:p>
        </w:tc>
        <w:tc>
          <w:tcPr>
            <w:tcW w:w="1767" w:type="dxa"/>
            <w:tcBorders>
              <w:top w:val="nil"/>
              <w:left w:val="nil"/>
              <w:bottom w:val="nil"/>
              <w:right w:val="nil"/>
            </w:tcBorders>
            <w:tcMar>
              <w:top w:w="0" w:type="dxa"/>
              <w:left w:w="100" w:type="dxa"/>
              <w:bottom w:w="0" w:type="dxa"/>
              <w:right w:w="100" w:type="dxa"/>
            </w:tcMar>
          </w:tcPr>
          <w:p w14:paraId="67DB98AA"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235</w:t>
            </w:r>
          </w:p>
        </w:tc>
        <w:tc>
          <w:tcPr>
            <w:tcW w:w="1726" w:type="dxa"/>
            <w:tcBorders>
              <w:top w:val="nil"/>
              <w:left w:val="nil"/>
              <w:bottom w:val="nil"/>
              <w:right w:val="nil"/>
            </w:tcBorders>
            <w:tcMar>
              <w:top w:w="0" w:type="dxa"/>
              <w:left w:w="100" w:type="dxa"/>
              <w:bottom w:w="0" w:type="dxa"/>
              <w:right w:w="100" w:type="dxa"/>
            </w:tcMar>
          </w:tcPr>
          <w:p w14:paraId="6E7CA48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1.9</w:t>
            </w:r>
          </w:p>
        </w:tc>
      </w:tr>
      <w:tr w:rsidR="001E2E80" w:rsidRPr="00D520F2" w14:paraId="12860A42" w14:textId="77777777">
        <w:trPr>
          <w:trHeight w:val="300"/>
        </w:trPr>
        <w:tc>
          <w:tcPr>
            <w:tcW w:w="1836" w:type="dxa"/>
            <w:tcBorders>
              <w:top w:val="single" w:sz="6" w:space="0" w:color="7F7F7F"/>
              <w:left w:val="nil"/>
              <w:bottom w:val="single" w:sz="6" w:space="0" w:color="7F7F7F"/>
              <w:right w:val="nil"/>
            </w:tcBorders>
            <w:tcMar>
              <w:top w:w="0" w:type="dxa"/>
              <w:left w:w="100" w:type="dxa"/>
              <w:bottom w:w="0" w:type="dxa"/>
              <w:right w:w="100" w:type="dxa"/>
            </w:tcMar>
          </w:tcPr>
          <w:p w14:paraId="1E6CDAAC"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Sukabumi</w:t>
            </w:r>
          </w:p>
        </w:tc>
        <w:tc>
          <w:tcPr>
            <w:tcW w:w="1877" w:type="dxa"/>
            <w:tcBorders>
              <w:top w:val="single" w:sz="6" w:space="0" w:color="7F7F7F"/>
              <w:left w:val="nil"/>
              <w:bottom w:val="single" w:sz="6" w:space="0" w:color="7F7F7F"/>
              <w:right w:val="nil"/>
            </w:tcBorders>
            <w:tcMar>
              <w:top w:w="0" w:type="dxa"/>
              <w:left w:w="100" w:type="dxa"/>
              <w:bottom w:w="0" w:type="dxa"/>
              <w:right w:w="100" w:type="dxa"/>
            </w:tcMar>
          </w:tcPr>
          <w:p w14:paraId="510DB0F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single" w:sz="6" w:space="0" w:color="7F7F7F"/>
              <w:left w:val="nil"/>
              <w:bottom w:val="single" w:sz="6" w:space="0" w:color="7F7F7F"/>
              <w:right w:val="nil"/>
            </w:tcBorders>
            <w:tcMar>
              <w:top w:w="0" w:type="dxa"/>
              <w:left w:w="100" w:type="dxa"/>
              <w:bottom w:w="0" w:type="dxa"/>
              <w:right w:w="100" w:type="dxa"/>
            </w:tcMar>
          </w:tcPr>
          <w:p w14:paraId="154B656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52</w:t>
            </w:r>
          </w:p>
        </w:tc>
        <w:tc>
          <w:tcPr>
            <w:tcW w:w="1767" w:type="dxa"/>
            <w:tcBorders>
              <w:top w:val="single" w:sz="6" w:space="0" w:color="7F7F7F"/>
              <w:left w:val="nil"/>
              <w:bottom w:val="single" w:sz="6" w:space="0" w:color="7F7F7F"/>
              <w:right w:val="nil"/>
            </w:tcBorders>
            <w:tcMar>
              <w:top w:w="0" w:type="dxa"/>
              <w:left w:w="100" w:type="dxa"/>
              <w:bottom w:w="0" w:type="dxa"/>
              <w:right w:w="100" w:type="dxa"/>
            </w:tcMar>
          </w:tcPr>
          <w:p w14:paraId="087CE5B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253</w:t>
            </w:r>
          </w:p>
        </w:tc>
        <w:tc>
          <w:tcPr>
            <w:tcW w:w="1726" w:type="dxa"/>
            <w:tcBorders>
              <w:top w:val="single" w:sz="6" w:space="0" w:color="7F7F7F"/>
              <w:left w:val="nil"/>
              <w:bottom w:val="single" w:sz="6" w:space="0" w:color="7F7F7F"/>
              <w:right w:val="nil"/>
            </w:tcBorders>
            <w:tcMar>
              <w:top w:w="0" w:type="dxa"/>
              <w:left w:w="100" w:type="dxa"/>
              <w:bottom w:w="0" w:type="dxa"/>
              <w:right w:w="100" w:type="dxa"/>
            </w:tcMar>
          </w:tcPr>
          <w:p w14:paraId="3A84C4F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w:t>
            </w:r>
          </w:p>
        </w:tc>
      </w:tr>
      <w:tr w:rsidR="001E2E80" w:rsidRPr="00D520F2" w14:paraId="4BF9A025" w14:textId="77777777">
        <w:trPr>
          <w:trHeight w:val="300"/>
        </w:trPr>
        <w:tc>
          <w:tcPr>
            <w:tcW w:w="1836" w:type="dxa"/>
            <w:tcBorders>
              <w:top w:val="nil"/>
              <w:left w:val="nil"/>
              <w:bottom w:val="single" w:sz="6" w:space="0" w:color="7F7F7F"/>
              <w:right w:val="nil"/>
            </w:tcBorders>
            <w:tcMar>
              <w:top w:w="0" w:type="dxa"/>
              <w:left w:w="100" w:type="dxa"/>
              <w:bottom w:w="0" w:type="dxa"/>
              <w:right w:w="100" w:type="dxa"/>
            </w:tcMar>
          </w:tcPr>
          <w:p w14:paraId="3B44527B"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System Average</w:t>
            </w:r>
          </w:p>
        </w:tc>
        <w:tc>
          <w:tcPr>
            <w:tcW w:w="1877" w:type="dxa"/>
            <w:tcBorders>
              <w:top w:val="nil"/>
              <w:left w:val="nil"/>
              <w:bottom w:val="single" w:sz="6" w:space="0" w:color="7F7F7F"/>
              <w:right w:val="nil"/>
            </w:tcBorders>
            <w:tcMar>
              <w:top w:w="0" w:type="dxa"/>
              <w:left w:w="100" w:type="dxa"/>
              <w:bottom w:w="0" w:type="dxa"/>
              <w:right w:w="100" w:type="dxa"/>
            </w:tcMar>
          </w:tcPr>
          <w:p w14:paraId="471CFD9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201</w:t>
            </w:r>
          </w:p>
        </w:tc>
        <w:tc>
          <w:tcPr>
            <w:tcW w:w="2151" w:type="dxa"/>
            <w:tcBorders>
              <w:top w:val="nil"/>
              <w:left w:val="nil"/>
              <w:bottom w:val="single" w:sz="6" w:space="0" w:color="7F7F7F"/>
              <w:right w:val="nil"/>
            </w:tcBorders>
            <w:tcMar>
              <w:top w:w="0" w:type="dxa"/>
              <w:left w:w="100" w:type="dxa"/>
              <w:bottom w:w="0" w:type="dxa"/>
              <w:right w:w="100" w:type="dxa"/>
            </w:tcMar>
          </w:tcPr>
          <w:p w14:paraId="3E3A746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87</w:t>
            </w:r>
          </w:p>
        </w:tc>
        <w:tc>
          <w:tcPr>
            <w:tcW w:w="1767" w:type="dxa"/>
            <w:tcBorders>
              <w:top w:val="nil"/>
              <w:left w:val="nil"/>
              <w:bottom w:val="single" w:sz="6" w:space="0" w:color="7F7F7F"/>
              <w:right w:val="nil"/>
            </w:tcBorders>
            <w:tcMar>
              <w:top w:w="0" w:type="dxa"/>
              <w:left w:w="100" w:type="dxa"/>
              <w:bottom w:w="0" w:type="dxa"/>
              <w:right w:w="100" w:type="dxa"/>
            </w:tcMar>
          </w:tcPr>
          <w:p w14:paraId="63919E9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288</w:t>
            </w:r>
          </w:p>
        </w:tc>
        <w:tc>
          <w:tcPr>
            <w:tcW w:w="1726" w:type="dxa"/>
            <w:tcBorders>
              <w:top w:val="nil"/>
              <w:left w:val="nil"/>
              <w:bottom w:val="single" w:sz="6" w:space="0" w:color="7F7F7F"/>
              <w:right w:val="nil"/>
            </w:tcBorders>
            <w:tcMar>
              <w:top w:w="0" w:type="dxa"/>
              <w:left w:w="100" w:type="dxa"/>
              <w:bottom w:w="0" w:type="dxa"/>
              <w:right w:w="100" w:type="dxa"/>
            </w:tcMar>
          </w:tcPr>
          <w:p w14:paraId="647DDFA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2.3</w:t>
            </w:r>
          </w:p>
        </w:tc>
      </w:tr>
    </w:tbl>
    <w:p w14:paraId="4281982A"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 xml:space="preserve">Tabel 4.10: </w:t>
      </w:r>
      <w:r w:rsidRPr="00D520F2">
        <w:rPr>
          <w:rFonts w:ascii="Frutiger 45 Light" w:eastAsia="Times New Roman" w:hAnsi="Frutiger 45 Light" w:cs="Times New Roman"/>
          <w:i/>
          <w:iCs/>
          <w:lang w:val="id-ID"/>
        </w:rPr>
        <w:t>Heat Wave Simulation - Regional Impacts</w:t>
      </w:r>
    </w:p>
    <w:tbl>
      <w:tblPr>
        <w:tblStyle w:val="a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1785"/>
        <w:gridCol w:w="2100"/>
        <w:gridCol w:w="1710"/>
        <w:gridCol w:w="1485"/>
      </w:tblGrid>
      <w:tr w:rsidR="001E2E80" w:rsidRPr="00D520F2" w14:paraId="4CD2A15A" w14:textId="77777777">
        <w:trPr>
          <w:trHeight w:val="300"/>
        </w:trPr>
        <w:tc>
          <w:tcPr>
            <w:tcW w:w="2280" w:type="dxa"/>
            <w:tcBorders>
              <w:top w:val="single" w:sz="6" w:space="0" w:color="7F7F7F"/>
              <w:left w:val="nil"/>
              <w:bottom w:val="single" w:sz="6" w:space="0" w:color="7F7F7F"/>
              <w:right w:val="nil"/>
            </w:tcBorders>
            <w:tcMar>
              <w:top w:w="0" w:type="dxa"/>
              <w:left w:w="100" w:type="dxa"/>
              <w:bottom w:w="0" w:type="dxa"/>
              <w:right w:w="100" w:type="dxa"/>
            </w:tcMar>
          </w:tcPr>
          <w:p w14:paraId="00B74C3E" w14:textId="77777777" w:rsidR="001E2E80" w:rsidRPr="00D520F2" w:rsidRDefault="00000000" w:rsidP="00E94A9C">
            <w:pPr>
              <w:jc w:val="both"/>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Region</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12F496DB"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Direct Effect (Rp)</w:t>
            </w:r>
          </w:p>
        </w:tc>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4C4C091B"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Spillover Effect (Rp)</w:t>
            </w:r>
          </w:p>
        </w:tc>
        <w:tc>
          <w:tcPr>
            <w:tcW w:w="1710" w:type="dxa"/>
            <w:tcBorders>
              <w:top w:val="single" w:sz="6" w:space="0" w:color="7F7F7F"/>
              <w:left w:val="nil"/>
              <w:bottom w:val="single" w:sz="6" w:space="0" w:color="7F7F7F"/>
              <w:right w:val="nil"/>
            </w:tcBorders>
            <w:tcMar>
              <w:top w:w="0" w:type="dxa"/>
              <w:left w:w="100" w:type="dxa"/>
              <w:bottom w:w="0" w:type="dxa"/>
              <w:right w:w="100" w:type="dxa"/>
            </w:tcMar>
          </w:tcPr>
          <w:p w14:paraId="1C0622F8"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Total Effect (Rp)</w:t>
            </w:r>
          </w:p>
        </w:tc>
        <w:tc>
          <w:tcPr>
            <w:tcW w:w="1485" w:type="dxa"/>
            <w:tcBorders>
              <w:top w:val="single" w:sz="6" w:space="0" w:color="7F7F7F"/>
              <w:left w:val="nil"/>
              <w:bottom w:val="single" w:sz="6" w:space="0" w:color="7F7F7F"/>
              <w:right w:val="nil"/>
            </w:tcBorders>
            <w:tcMar>
              <w:top w:w="0" w:type="dxa"/>
              <w:left w:w="100" w:type="dxa"/>
              <w:bottom w:w="0" w:type="dxa"/>
              <w:right w:w="100" w:type="dxa"/>
            </w:tcMar>
          </w:tcPr>
          <w:p w14:paraId="32785145"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Days to Peak</w:t>
            </w:r>
          </w:p>
        </w:tc>
      </w:tr>
      <w:tr w:rsidR="001E2E80" w:rsidRPr="00D520F2" w14:paraId="53F65AE0" w14:textId="77777777">
        <w:trPr>
          <w:trHeight w:val="300"/>
        </w:trPr>
        <w:tc>
          <w:tcPr>
            <w:tcW w:w="2280" w:type="dxa"/>
            <w:tcBorders>
              <w:top w:val="nil"/>
              <w:left w:val="nil"/>
              <w:bottom w:val="single" w:sz="6" w:space="0" w:color="7F7F7F"/>
              <w:right w:val="nil"/>
            </w:tcBorders>
            <w:tcMar>
              <w:top w:w="0" w:type="dxa"/>
              <w:left w:w="100" w:type="dxa"/>
              <w:bottom w:w="0" w:type="dxa"/>
              <w:right w:w="100" w:type="dxa"/>
            </w:tcMar>
          </w:tcPr>
          <w:p w14:paraId="4784D901"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Bandung (Epicenter)</w:t>
            </w:r>
          </w:p>
        </w:tc>
        <w:tc>
          <w:tcPr>
            <w:tcW w:w="1785" w:type="dxa"/>
            <w:tcBorders>
              <w:top w:val="nil"/>
              <w:left w:val="nil"/>
              <w:bottom w:val="single" w:sz="6" w:space="0" w:color="7F7F7F"/>
              <w:right w:val="nil"/>
            </w:tcBorders>
            <w:tcMar>
              <w:top w:w="0" w:type="dxa"/>
              <w:left w:w="100" w:type="dxa"/>
              <w:bottom w:w="0" w:type="dxa"/>
              <w:right w:w="100" w:type="dxa"/>
            </w:tcMar>
          </w:tcPr>
          <w:p w14:paraId="4E85D70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49</w:t>
            </w:r>
          </w:p>
        </w:tc>
        <w:tc>
          <w:tcPr>
            <w:tcW w:w="2100" w:type="dxa"/>
            <w:tcBorders>
              <w:top w:val="nil"/>
              <w:left w:val="nil"/>
              <w:bottom w:val="single" w:sz="6" w:space="0" w:color="7F7F7F"/>
              <w:right w:val="nil"/>
            </w:tcBorders>
            <w:tcMar>
              <w:top w:w="0" w:type="dxa"/>
              <w:left w:w="100" w:type="dxa"/>
              <w:bottom w:w="0" w:type="dxa"/>
              <w:right w:w="100" w:type="dxa"/>
            </w:tcMar>
          </w:tcPr>
          <w:p w14:paraId="7F95FA7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86</w:t>
            </w:r>
          </w:p>
        </w:tc>
        <w:tc>
          <w:tcPr>
            <w:tcW w:w="1710" w:type="dxa"/>
            <w:tcBorders>
              <w:top w:val="nil"/>
              <w:left w:val="nil"/>
              <w:bottom w:val="single" w:sz="6" w:space="0" w:color="7F7F7F"/>
              <w:right w:val="nil"/>
            </w:tcBorders>
            <w:tcMar>
              <w:top w:w="0" w:type="dxa"/>
              <w:left w:w="100" w:type="dxa"/>
              <w:bottom w:w="0" w:type="dxa"/>
              <w:right w:w="100" w:type="dxa"/>
            </w:tcMar>
          </w:tcPr>
          <w:p w14:paraId="37B6441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135</w:t>
            </w:r>
          </w:p>
        </w:tc>
        <w:tc>
          <w:tcPr>
            <w:tcW w:w="1485" w:type="dxa"/>
            <w:tcBorders>
              <w:top w:val="nil"/>
              <w:left w:val="nil"/>
              <w:bottom w:val="single" w:sz="6" w:space="0" w:color="7F7F7F"/>
              <w:right w:val="nil"/>
            </w:tcBorders>
            <w:tcMar>
              <w:top w:w="0" w:type="dxa"/>
              <w:left w:w="100" w:type="dxa"/>
              <w:bottom w:w="0" w:type="dxa"/>
              <w:right w:w="100" w:type="dxa"/>
            </w:tcMar>
          </w:tcPr>
          <w:p w14:paraId="665E8A8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15</w:t>
            </w:r>
          </w:p>
        </w:tc>
      </w:tr>
      <w:tr w:rsidR="001E2E80" w:rsidRPr="00D520F2" w14:paraId="55A81E3C" w14:textId="77777777">
        <w:trPr>
          <w:trHeight w:val="300"/>
        </w:trPr>
        <w:tc>
          <w:tcPr>
            <w:tcW w:w="2280" w:type="dxa"/>
            <w:tcBorders>
              <w:top w:val="nil"/>
              <w:left w:val="nil"/>
              <w:bottom w:val="nil"/>
              <w:right w:val="nil"/>
            </w:tcBorders>
            <w:tcMar>
              <w:top w:w="0" w:type="dxa"/>
              <w:left w:w="100" w:type="dxa"/>
              <w:bottom w:w="0" w:type="dxa"/>
              <w:right w:w="100" w:type="dxa"/>
            </w:tcMar>
          </w:tcPr>
          <w:p w14:paraId="2D0935CB"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Cirebon</w:t>
            </w:r>
          </w:p>
        </w:tc>
        <w:tc>
          <w:tcPr>
            <w:tcW w:w="1785" w:type="dxa"/>
            <w:tcBorders>
              <w:top w:val="nil"/>
              <w:left w:val="nil"/>
              <w:bottom w:val="nil"/>
              <w:right w:val="nil"/>
            </w:tcBorders>
            <w:tcMar>
              <w:top w:w="0" w:type="dxa"/>
              <w:left w:w="100" w:type="dxa"/>
              <w:bottom w:w="0" w:type="dxa"/>
              <w:right w:w="100" w:type="dxa"/>
            </w:tcMar>
          </w:tcPr>
          <w:p w14:paraId="55616E3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52</w:t>
            </w:r>
          </w:p>
        </w:tc>
        <w:tc>
          <w:tcPr>
            <w:tcW w:w="2100" w:type="dxa"/>
            <w:tcBorders>
              <w:top w:val="nil"/>
              <w:left w:val="nil"/>
              <w:bottom w:val="nil"/>
              <w:right w:val="nil"/>
            </w:tcBorders>
            <w:tcMar>
              <w:top w:w="0" w:type="dxa"/>
              <w:left w:w="100" w:type="dxa"/>
              <w:bottom w:w="0" w:type="dxa"/>
              <w:right w:w="100" w:type="dxa"/>
            </w:tcMar>
          </w:tcPr>
          <w:p w14:paraId="15CEC43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92</w:t>
            </w:r>
          </w:p>
        </w:tc>
        <w:tc>
          <w:tcPr>
            <w:tcW w:w="1710" w:type="dxa"/>
            <w:tcBorders>
              <w:top w:val="nil"/>
              <w:left w:val="nil"/>
              <w:bottom w:val="nil"/>
              <w:right w:val="nil"/>
            </w:tcBorders>
            <w:tcMar>
              <w:top w:w="0" w:type="dxa"/>
              <w:left w:w="100" w:type="dxa"/>
              <w:bottom w:w="0" w:type="dxa"/>
              <w:right w:w="100" w:type="dxa"/>
            </w:tcMar>
          </w:tcPr>
          <w:p w14:paraId="3849882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144</w:t>
            </w:r>
          </w:p>
        </w:tc>
        <w:tc>
          <w:tcPr>
            <w:tcW w:w="1485" w:type="dxa"/>
            <w:tcBorders>
              <w:top w:val="nil"/>
              <w:left w:val="nil"/>
              <w:bottom w:val="nil"/>
              <w:right w:val="nil"/>
            </w:tcBorders>
            <w:tcMar>
              <w:top w:w="0" w:type="dxa"/>
              <w:left w:w="100" w:type="dxa"/>
              <w:bottom w:w="0" w:type="dxa"/>
              <w:right w:w="100" w:type="dxa"/>
            </w:tcMar>
          </w:tcPr>
          <w:p w14:paraId="77FA3AA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18</w:t>
            </w:r>
          </w:p>
        </w:tc>
      </w:tr>
      <w:tr w:rsidR="001E2E80" w:rsidRPr="00D520F2" w14:paraId="5256D111" w14:textId="77777777">
        <w:trPr>
          <w:trHeight w:val="300"/>
        </w:trPr>
        <w:tc>
          <w:tcPr>
            <w:tcW w:w="2280" w:type="dxa"/>
            <w:tcBorders>
              <w:top w:val="single" w:sz="6" w:space="0" w:color="7F7F7F"/>
              <w:left w:val="nil"/>
              <w:bottom w:val="single" w:sz="6" w:space="0" w:color="7F7F7F"/>
              <w:right w:val="nil"/>
            </w:tcBorders>
            <w:tcMar>
              <w:top w:w="0" w:type="dxa"/>
              <w:left w:w="100" w:type="dxa"/>
              <w:bottom w:w="0" w:type="dxa"/>
              <w:right w:w="100" w:type="dxa"/>
            </w:tcMar>
          </w:tcPr>
          <w:p w14:paraId="2D9CC56E"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Tasikmalaya</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724EDA6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48</w:t>
            </w:r>
          </w:p>
        </w:tc>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561ECD7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89</w:t>
            </w:r>
          </w:p>
        </w:tc>
        <w:tc>
          <w:tcPr>
            <w:tcW w:w="1710" w:type="dxa"/>
            <w:tcBorders>
              <w:top w:val="single" w:sz="6" w:space="0" w:color="7F7F7F"/>
              <w:left w:val="nil"/>
              <w:bottom w:val="single" w:sz="6" w:space="0" w:color="7F7F7F"/>
              <w:right w:val="nil"/>
            </w:tcBorders>
            <w:tcMar>
              <w:top w:w="0" w:type="dxa"/>
              <w:left w:w="100" w:type="dxa"/>
              <w:bottom w:w="0" w:type="dxa"/>
              <w:right w:w="100" w:type="dxa"/>
            </w:tcMar>
          </w:tcPr>
          <w:p w14:paraId="76BDDCF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137</w:t>
            </w:r>
          </w:p>
        </w:tc>
        <w:tc>
          <w:tcPr>
            <w:tcW w:w="1485" w:type="dxa"/>
            <w:tcBorders>
              <w:top w:val="single" w:sz="6" w:space="0" w:color="7F7F7F"/>
              <w:left w:val="nil"/>
              <w:bottom w:val="single" w:sz="6" w:space="0" w:color="7F7F7F"/>
              <w:right w:val="nil"/>
            </w:tcBorders>
            <w:tcMar>
              <w:top w:w="0" w:type="dxa"/>
              <w:left w:w="100" w:type="dxa"/>
              <w:bottom w:w="0" w:type="dxa"/>
              <w:right w:w="100" w:type="dxa"/>
            </w:tcMar>
          </w:tcPr>
          <w:p w14:paraId="6CD2140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16</w:t>
            </w:r>
          </w:p>
        </w:tc>
      </w:tr>
      <w:tr w:rsidR="001E2E80" w:rsidRPr="00D520F2" w14:paraId="5577569C" w14:textId="77777777">
        <w:trPr>
          <w:trHeight w:val="300"/>
        </w:trPr>
        <w:tc>
          <w:tcPr>
            <w:tcW w:w="2280" w:type="dxa"/>
            <w:tcBorders>
              <w:top w:val="nil"/>
              <w:left w:val="nil"/>
              <w:bottom w:val="nil"/>
              <w:right w:val="nil"/>
            </w:tcBorders>
            <w:tcMar>
              <w:top w:w="0" w:type="dxa"/>
              <w:left w:w="100" w:type="dxa"/>
              <w:bottom w:w="0" w:type="dxa"/>
              <w:right w:w="100" w:type="dxa"/>
            </w:tcMar>
          </w:tcPr>
          <w:p w14:paraId="679F5D81"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Sukabumi</w:t>
            </w:r>
          </w:p>
        </w:tc>
        <w:tc>
          <w:tcPr>
            <w:tcW w:w="1785" w:type="dxa"/>
            <w:tcBorders>
              <w:top w:val="nil"/>
              <w:left w:val="nil"/>
              <w:bottom w:val="nil"/>
              <w:right w:val="nil"/>
            </w:tcBorders>
            <w:tcMar>
              <w:top w:w="0" w:type="dxa"/>
              <w:left w:w="100" w:type="dxa"/>
              <w:bottom w:w="0" w:type="dxa"/>
              <w:right w:w="100" w:type="dxa"/>
            </w:tcMar>
          </w:tcPr>
          <w:p w14:paraId="67D3000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45</w:t>
            </w:r>
          </w:p>
        </w:tc>
        <w:tc>
          <w:tcPr>
            <w:tcW w:w="2100" w:type="dxa"/>
            <w:tcBorders>
              <w:top w:val="nil"/>
              <w:left w:val="nil"/>
              <w:bottom w:val="nil"/>
              <w:right w:val="nil"/>
            </w:tcBorders>
            <w:tcMar>
              <w:top w:w="0" w:type="dxa"/>
              <w:left w:w="100" w:type="dxa"/>
              <w:bottom w:w="0" w:type="dxa"/>
              <w:right w:w="100" w:type="dxa"/>
            </w:tcMar>
          </w:tcPr>
          <w:p w14:paraId="24B497B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78</w:t>
            </w:r>
          </w:p>
        </w:tc>
        <w:tc>
          <w:tcPr>
            <w:tcW w:w="1710" w:type="dxa"/>
            <w:tcBorders>
              <w:top w:val="nil"/>
              <w:left w:val="nil"/>
              <w:bottom w:val="nil"/>
              <w:right w:val="nil"/>
            </w:tcBorders>
            <w:tcMar>
              <w:top w:w="0" w:type="dxa"/>
              <w:left w:w="100" w:type="dxa"/>
              <w:bottom w:w="0" w:type="dxa"/>
              <w:right w:w="100" w:type="dxa"/>
            </w:tcMar>
          </w:tcPr>
          <w:p w14:paraId="3F2CD71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123</w:t>
            </w:r>
          </w:p>
        </w:tc>
        <w:tc>
          <w:tcPr>
            <w:tcW w:w="1485" w:type="dxa"/>
            <w:tcBorders>
              <w:top w:val="nil"/>
              <w:left w:val="nil"/>
              <w:bottom w:val="nil"/>
              <w:right w:val="nil"/>
            </w:tcBorders>
            <w:tcMar>
              <w:top w:w="0" w:type="dxa"/>
              <w:left w:w="100" w:type="dxa"/>
              <w:bottom w:w="0" w:type="dxa"/>
              <w:right w:w="100" w:type="dxa"/>
            </w:tcMar>
          </w:tcPr>
          <w:p w14:paraId="364378A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20</w:t>
            </w:r>
          </w:p>
        </w:tc>
      </w:tr>
      <w:tr w:rsidR="001E2E80" w:rsidRPr="00D520F2" w14:paraId="716E5758" w14:textId="77777777">
        <w:trPr>
          <w:trHeight w:val="300"/>
        </w:trPr>
        <w:tc>
          <w:tcPr>
            <w:tcW w:w="2280" w:type="dxa"/>
            <w:tcBorders>
              <w:top w:val="single" w:sz="6" w:space="0" w:color="7F7F7F"/>
              <w:left w:val="nil"/>
              <w:bottom w:val="single" w:sz="6" w:space="0" w:color="7F7F7F"/>
              <w:right w:val="nil"/>
            </w:tcBorders>
            <w:tcMar>
              <w:top w:w="0" w:type="dxa"/>
              <w:left w:w="100" w:type="dxa"/>
              <w:bottom w:w="0" w:type="dxa"/>
              <w:right w:w="100" w:type="dxa"/>
            </w:tcMar>
          </w:tcPr>
          <w:p w14:paraId="5E42794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3732C9F8"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327B05A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135</w:t>
            </w:r>
          </w:p>
        </w:tc>
        <w:tc>
          <w:tcPr>
            <w:tcW w:w="1710" w:type="dxa"/>
            <w:tcBorders>
              <w:top w:val="single" w:sz="6" w:space="0" w:color="7F7F7F"/>
              <w:left w:val="nil"/>
              <w:bottom w:val="single" w:sz="6" w:space="0" w:color="7F7F7F"/>
              <w:right w:val="nil"/>
            </w:tcBorders>
            <w:tcMar>
              <w:top w:w="0" w:type="dxa"/>
              <w:left w:w="100" w:type="dxa"/>
              <w:bottom w:w="0" w:type="dxa"/>
              <w:right w:w="100" w:type="dxa"/>
            </w:tcMar>
          </w:tcPr>
          <w:p w14:paraId="3494103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135</w:t>
            </w:r>
          </w:p>
        </w:tc>
        <w:tc>
          <w:tcPr>
            <w:tcW w:w="1485" w:type="dxa"/>
            <w:tcBorders>
              <w:top w:val="single" w:sz="6" w:space="0" w:color="7F7F7F"/>
              <w:left w:val="nil"/>
              <w:bottom w:val="single" w:sz="6" w:space="0" w:color="7F7F7F"/>
              <w:right w:val="nil"/>
            </w:tcBorders>
            <w:tcMar>
              <w:top w:w="0" w:type="dxa"/>
              <w:left w:w="100" w:type="dxa"/>
              <w:bottom w:w="0" w:type="dxa"/>
              <w:right w:w="100" w:type="dxa"/>
            </w:tcMar>
          </w:tcPr>
          <w:p w14:paraId="2F3DD05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25</w:t>
            </w:r>
          </w:p>
        </w:tc>
      </w:tr>
      <w:tr w:rsidR="001E2E80" w:rsidRPr="00D520F2" w14:paraId="0ADE62D5" w14:textId="77777777">
        <w:trPr>
          <w:trHeight w:val="300"/>
        </w:trPr>
        <w:tc>
          <w:tcPr>
            <w:tcW w:w="2280" w:type="dxa"/>
            <w:tcBorders>
              <w:top w:val="nil"/>
              <w:left w:val="nil"/>
              <w:bottom w:val="nil"/>
              <w:right w:val="nil"/>
            </w:tcBorders>
            <w:tcMar>
              <w:top w:w="0" w:type="dxa"/>
              <w:left w:w="100" w:type="dxa"/>
              <w:bottom w:w="0" w:type="dxa"/>
              <w:right w:w="100" w:type="dxa"/>
            </w:tcMar>
          </w:tcPr>
          <w:p w14:paraId="3119BE9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Bekasi</w:t>
            </w:r>
          </w:p>
        </w:tc>
        <w:tc>
          <w:tcPr>
            <w:tcW w:w="1785" w:type="dxa"/>
            <w:tcBorders>
              <w:top w:val="nil"/>
              <w:left w:val="nil"/>
              <w:bottom w:val="nil"/>
              <w:right w:val="nil"/>
            </w:tcBorders>
            <w:tcMar>
              <w:top w:w="0" w:type="dxa"/>
              <w:left w:w="100" w:type="dxa"/>
              <w:bottom w:w="0" w:type="dxa"/>
              <w:right w:w="100" w:type="dxa"/>
            </w:tcMar>
          </w:tcPr>
          <w:p w14:paraId="43B13E7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c>
          <w:tcPr>
            <w:tcW w:w="2100" w:type="dxa"/>
            <w:tcBorders>
              <w:top w:val="nil"/>
              <w:left w:val="nil"/>
              <w:bottom w:val="nil"/>
              <w:right w:val="nil"/>
            </w:tcBorders>
            <w:tcMar>
              <w:top w:w="0" w:type="dxa"/>
              <w:left w:w="100" w:type="dxa"/>
              <w:bottom w:w="0" w:type="dxa"/>
              <w:right w:w="100" w:type="dxa"/>
            </w:tcMar>
          </w:tcPr>
          <w:p w14:paraId="01B5F0AA"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121</w:t>
            </w:r>
          </w:p>
        </w:tc>
        <w:tc>
          <w:tcPr>
            <w:tcW w:w="1710" w:type="dxa"/>
            <w:tcBorders>
              <w:top w:val="nil"/>
              <w:left w:val="nil"/>
              <w:bottom w:val="nil"/>
              <w:right w:val="nil"/>
            </w:tcBorders>
            <w:tcMar>
              <w:top w:w="0" w:type="dxa"/>
              <w:left w:w="100" w:type="dxa"/>
              <w:bottom w:w="0" w:type="dxa"/>
              <w:right w:w="100" w:type="dxa"/>
            </w:tcMar>
          </w:tcPr>
          <w:p w14:paraId="3BDE5B4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121</w:t>
            </w:r>
          </w:p>
        </w:tc>
        <w:tc>
          <w:tcPr>
            <w:tcW w:w="1485" w:type="dxa"/>
            <w:tcBorders>
              <w:top w:val="nil"/>
              <w:left w:val="nil"/>
              <w:bottom w:val="nil"/>
              <w:right w:val="nil"/>
            </w:tcBorders>
            <w:tcMar>
              <w:top w:w="0" w:type="dxa"/>
              <w:left w:w="100" w:type="dxa"/>
              <w:bottom w:w="0" w:type="dxa"/>
              <w:right w:w="100" w:type="dxa"/>
            </w:tcMar>
          </w:tcPr>
          <w:p w14:paraId="5C60DBD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28</w:t>
            </w:r>
          </w:p>
        </w:tc>
      </w:tr>
      <w:tr w:rsidR="001E2E80" w:rsidRPr="00D520F2" w14:paraId="702389B9" w14:textId="77777777">
        <w:trPr>
          <w:trHeight w:val="300"/>
        </w:trPr>
        <w:tc>
          <w:tcPr>
            <w:tcW w:w="2280" w:type="dxa"/>
            <w:tcBorders>
              <w:top w:val="single" w:sz="6" w:space="0" w:color="7F7F7F"/>
              <w:left w:val="nil"/>
              <w:bottom w:val="single" w:sz="6" w:space="0" w:color="7F7F7F"/>
              <w:right w:val="nil"/>
            </w:tcBorders>
            <w:tcMar>
              <w:top w:w="0" w:type="dxa"/>
              <w:left w:w="100" w:type="dxa"/>
              <w:bottom w:w="0" w:type="dxa"/>
              <w:right w:w="100" w:type="dxa"/>
            </w:tcMar>
          </w:tcPr>
          <w:p w14:paraId="108240CD"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Depok</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6FFCAD8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4B99B83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118</w:t>
            </w:r>
          </w:p>
        </w:tc>
        <w:tc>
          <w:tcPr>
            <w:tcW w:w="1710" w:type="dxa"/>
            <w:tcBorders>
              <w:top w:val="single" w:sz="6" w:space="0" w:color="7F7F7F"/>
              <w:left w:val="nil"/>
              <w:bottom w:val="single" w:sz="6" w:space="0" w:color="7F7F7F"/>
              <w:right w:val="nil"/>
            </w:tcBorders>
            <w:tcMar>
              <w:top w:w="0" w:type="dxa"/>
              <w:left w:w="100" w:type="dxa"/>
              <w:bottom w:w="0" w:type="dxa"/>
              <w:right w:w="100" w:type="dxa"/>
            </w:tcMar>
          </w:tcPr>
          <w:p w14:paraId="633DA57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118</w:t>
            </w:r>
          </w:p>
        </w:tc>
        <w:tc>
          <w:tcPr>
            <w:tcW w:w="1485" w:type="dxa"/>
            <w:tcBorders>
              <w:top w:val="single" w:sz="6" w:space="0" w:color="7F7F7F"/>
              <w:left w:val="nil"/>
              <w:bottom w:val="single" w:sz="6" w:space="0" w:color="7F7F7F"/>
              <w:right w:val="nil"/>
            </w:tcBorders>
            <w:tcMar>
              <w:top w:w="0" w:type="dxa"/>
              <w:left w:w="100" w:type="dxa"/>
              <w:bottom w:w="0" w:type="dxa"/>
              <w:right w:w="100" w:type="dxa"/>
            </w:tcMar>
          </w:tcPr>
          <w:p w14:paraId="4F00E37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27</w:t>
            </w:r>
          </w:p>
        </w:tc>
      </w:tr>
      <w:tr w:rsidR="001E2E80" w:rsidRPr="00D520F2" w14:paraId="1BE58137" w14:textId="77777777">
        <w:trPr>
          <w:trHeight w:val="300"/>
        </w:trPr>
        <w:tc>
          <w:tcPr>
            <w:tcW w:w="2280" w:type="dxa"/>
            <w:tcBorders>
              <w:top w:val="nil"/>
              <w:left w:val="nil"/>
              <w:bottom w:val="nil"/>
              <w:right w:val="nil"/>
            </w:tcBorders>
            <w:tcMar>
              <w:top w:w="0" w:type="dxa"/>
              <w:left w:w="100" w:type="dxa"/>
              <w:bottom w:w="0" w:type="dxa"/>
              <w:right w:w="100" w:type="dxa"/>
            </w:tcMar>
          </w:tcPr>
          <w:p w14:paraId="1E676636"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Bogor</w:t>
            </w:r>
          </w:p>
        </w:tc>
        <w:tc>
          <w:tcPr>
            <w:tcW w:w="1785" w:type="dxa"/>
            <w:tcBorders>
              <w:top w:val="nil"/>
              <w:left w:val="nil"/>
              <w:bottom w:val="nil"/>
              <w:right w:val="nil"/>
            </w:tcBorders>
            <w:tcMar>
              <w:top w:w="0" w:type="dxa"/>
              <w:left w:w="100" w:type="dxa"/>
              <w:bottom w:w="0" w:type="dxa"/>
              <w:right w:w="100" w:type="dxa"/>
            </w:tcMar>
          </w:tcPr>
          <w:p w14:paraId="7FC8DD9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w:t>
            </w:r>
          </w:p>
        </w:tc>
        <w:tc>
          <w:tcPr>
            <w:tcW w:w="2100" w:type="dxa"/>
            <w:tcBorders>
              <w:top w:val="nil"/>
              <w:left w:val="nil"/>
              <w:bottom w:val="nil"/>
              <w:right w:val="nil"/>
            </w:tcBorders>
            <w:tcMar>
              <w:top w:w="0" w:type="dxa"/>
              <w:left w:w="100" w:type="dxa"/>
              <w:bottom w:w="0" w:type="dxa"/>
              <w:right w:w="100" w:type="dxa"/>
            </w:tcMar>
          </w:tcPr>
          <w:p w14:paraId="57E9B7A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98</w:t>
            </w:r>
          </w:p>
        </w:tc>
        <w:tc>
          <w:tcPr>
            <w:tcW w:w="1710" w:type="dxa"/>
            <w:tcBorders>
              <w:top w:val="nil"/>
              <w:left w:val="nil"/>
              <w:bottom w:val="nil"/>
              <w:right w:val="nil"/>
            </w:tcBorders>
            <w:tcMar>
              <w:top w:w="0" w:type="dxa"/>
              <w:left w:w="100" w:type="dxa"/>
              <w:bottom w:w="0" w:type="dxa"/>
              <w:right w:w="100" w:type="dxa"/>
            </w:tcMar>
          </w:tcPr>
          <w:p w14:paraId="3C368A4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98</w:t>
            </w:r>
          </w:p>
        </w:tc>
        <w:tc>
          <w:tcPr>
            <w:tcW w:w="1485" w:type="dxa"/>
            <w:tcBorders>
              <w:top w:val="nil"/>
              <w:left w:val="nil"/>
              <w:bottom w:val="nil"/>
              <w:right w:val="nil"/>
            </w:tcBorders>
            <w:tcMar>
              <w:top w:w="0" w:type="dxa"/>
              <w:left w:w="100" w:type="dxa"/>
              <w:bottom w:w="0" w:type="dxa"/>
              <w:right w:w="100" w:type="dxa"/>
            </w:tcMar>
          </w:tcPr>
          <w:p w14:paraId="1364C4F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30</w:t>
            </w:r>
          </w:p>
        </w:tc>
      </w:tr>
      <w:tr w:rsidR="001E2E80" w:rsidRPr="00D520F2" w14:paraId="5B18C5A5" w14:textId="77777777">
        <w:trPr>
          <w:trHeight w:val="300"/>
        </w:trPr>
        <w:tc>
          <w:tcPr>
            <w:tcW w:w="2280" w:type="dxa"/>
            <w:tcBorders>
              <w:top w:val="single" w:sz="6" w:space="0" w:color="7F7F7F"/>
              <w:left w:val="nil"/>
              <w:bottom w:val="single" w:sz="6" w:space="0" w:color="7F7F7F"/>
              <w:right w:val="nil"/>
            </w:tcBorders>
            <w:tcMar>
              <w:top w:w="0" w:type="dxa"/>
              <w:left w:w="100" w:type="dxa"/>
              <w:bottom w:w="0" w:type="dxa"/>
              <w:right w:w="100" w:type="dxa"/>
            </w:tcMar>
          </w:tcPr>
          <w:p w14:paraId="4E9ADF04"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System Average</w:t>
            </w:r>
          </w:p>
        </w:tc>
        <w:tc>
          <w:tcPr>
            <w:tcW w:w="1785" w:type="dxa"/>
            <w:tcBorders>
              <w:top w:val="single" w:sz="6" w:space="0" w:color="7F7F7F"/>
              <w:left w:val="nil"/>
              <w:bottom w:val="single" w:sz="6" w:space="0" w:color="7F7F7F"/>
              <w:right w:val="nil"/>
            </w:tcBorders>
            <w:tcMar>
              <w:top w:w="0" w:type="dxa"/>
              <w:left w:w="100" w:type="dxa"/>
              <w:bottom w:w="0" w:type="dxa"/>
              <w:right w:w="100" w:type="dxa"/>
            </w:tcMar>
          </w:tcPr>
          <w:p w14:paraId="266A739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24</w:t>
            </w:r>
          </w:p>
        </w:tc>
        <w:tc>
          <w:tcPr>
            <w:tcW w:w="2100" w:type="dxa"/>
            <w:tcBorders>
              <w:top w:val="single" w:sz="6" w:space="0" w:color="7F7F7F"/>
              <w:left w:val="nil"/>
              <w:bottom w:val="single" w:sz="6" w:space="0" w:color="7F7F7F"/>
              <w:right w:val="nil"/>
            </w:tcBorders>
            <w:tcMar>
              <w:top w:w="0" w:type="dxa"/>
              <w:left w:w="100" w:type="dxa"/>
              <w:bottom w:w="0" w:type="dxa"/>
              <w:right w:w="100" w:type="dxa"/>
            </w:tcMar>
          </w:tcPr>
          <w:p w14:paraId="5CE1719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102</w:t>
            </w:r>
          </w:p>
        </w:tc>
        <w:tc>
          <w:tcPr>
            <w:tcW w:w="1710" w:type="dxa"/>
            <w:tcBorders>
              <w:top w:val="single" w:sz="6" w:space="0" w:color="7F7F7F"/>
              <w:left w:val="nil"/>
              <w:bottom w:val="single" w:sz="6" w:space="0" w:color="7F7F7F"/>
              <w:right w:val="nil"/>
            </w:tcBorders>
            <w:tcMar>
              <w:top w:w="0" w:type="dxa"/>
              <w:left w:w="100" w:type="dxa"/>
              <w:bottom w:w="0" w:type="dxa"/>
              <w:right w:w="100" w:type="dxa"/>
            </w:tcMar>
          </w:tcPr>
          <w:p w14:paraId="4FCEE8B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126</w:t>
            </w:r>
          </w:p>
        </w:tc>
        <w:tc>
          <w:tcPr>
            <w:tcW w:w="1485" w:type="dxa"/>
            <w:tcBorders>
              <w:top w:val="single" w:sz="6" w:space="0" w:color="7F7F7F"/>
              <w:left w:val="nil"/>
              <w:bottom w:val="single" w:sz="6" w:space="0" w:color="7F7F7F"/>
              <w:right w:val="nil"/>
            </w:tcBorders>
            <w:tcMar>
              <w:top w:w="0" w:type="dxa"/>
              <w:left w:w="100" w:type="dxa"/>
              <w:bottom w:w="0" w:type="dxa"/>
              <w:right w:w="100" w:type="dxa"/>
            </w:tcMar>
          </w:tcPr>
          <w:p w14:paraId="4FC1DBC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22</w:t>
            </w:r>
          </w:p>
        </w:tc>
      </w:tr>
    </w:tbl>
    <w:p w14:paraId="606323CE"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b/>
          <w:bCs/>
          <w:lang w:val="id-ID"/>
        </w:rPr>
        <w:t>4.9 Identifikasi Wilayah Prioritas Intervensi</w:t>
      </w:r>
    </w:p>
    <w:p w14:paraId="56618002"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Metodologi </w:t>
      </w:r>
      <w:r w:rsidRPr="00D520F2">
        <w:rPr>
          <w:rFonts w:ascii="Frutiger 45 Light" w:eastAsia="Times New Roman" w:hAnsi="Frutiger 45 Light" w:cs="Times New Roman"/>
          <w:i/>
          <w:iCs/>
          <w:lang w:val="id-ID"/>
        </w:rPr>
        <w:t>vulnerability scoring</w:t>
      </w:r>
      <w:r w:rsidRPr="00D520F2">
        <w:rPr>
          <w:rFonts w:ascii="Frutiger 45 Light" w:eastAsia="Times New Roman" w:hAnsi="Frutiger 45 Light" w:cs="Times New Roman"/>
          <w:lang w:val="id-ID"/>
        </w:rPr>
        <w:t xml:space="preserve"> menggabungkan tiga dimensi risiko dengan bobot 0,4-0,3-0,3: </w:t>
      </w:r>
      <w:r w:rsidRPr="00D520F2">
        <w:rPr>
          <w:rFonts w:ascii="Frutiger 45 Light" w:eastAsia="Times New Roman" w:hAnsi="Frutiger 45 Light" w:cs="Times New Roman"/>
          <w:i/>
          <w:iCs/>
          <w:lang w:val="id-ID"/>
        </w:rPr>
        <w:t>climate exposure</w:t>
      </w:r>
      <w:r w:rsidRPr="00D520F2">
        <w:rPr>
          <w:rFonts w:ascii="Frutiger 45 Light" w:eastAsia="Times New Roman" w:hAnsi="Frutiger 45 Light" w:cs="Times New Roman"/>
          <w:lang w:val="id-ID"/>
        </w:rPr>
        <w:t xml:space="preserve"> (dihitung berdasarkan koefisien </w:t>
      </w:r>
      <w:r w:rsidRPr="00D520F2">
        <w:rPr>
          <w:rFonts w:ascii="Frutiger 45 Light" w:eastAsia="Times New Roman" w:hAnsi="Frutiger 45 Light" w:cs="Times New Roman"/>
          <w:i/>
          <w:iCs/>
          <w:lang w:val="id-ID"/>
        </w:rPr>
        <w:t>Total Effects</w:t>
      </w:r>
      <w:r w:rsidRPr="00D520F2">
        <w:rPr>
          <w:rFonts w:ascii="Frutiger 45 Light" w:eastAsia="Times New Roman" w:hAnsi="Frutiger 45 Light" w:cs="Times New Roman"/>
          <w:lang w:val="id-ID"/>
        </w:rPr>
        <w:t xml:space="preserve"> suhu dan hujan dari model SDM), volatilitas historis harga, dan eksposur populasi. Hasilnya menunjukkan lima wilayah paling rentan adalah Cirebon, Depok, Kab. Cirebon, Tasikmalaya, dan Kab. Tasikmalaya. Cirebon menempati posisi teratas karena sensitivitas tinggi terhadap iklim dan volatilitas harga, sementara Depok masuk karena volatilitas ekstrem dan populasi rentan Sebaliknya, Jakarta dan Bandung relatif lebih rendah karena pasar yang terintegrasi dan infrastruktur yang kuat.</w:t>
      </w:r>
    </w:p>
    <w:p w14:paraId="7578B553"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Analisis </w:t>
      </w:r>
      <w:r w:rsidRPr="00D520F2">
        <w:rPr>
          <w:rFonts w:ascii="Frutiger 45 Light" w:eastAsia="Times New Roman" w:hAnsi="Frutiger 45 Light" w:cs="Times New Roman"/>
          <w:i/>
          <w:iCs/>
          <w:lang w:val="id-ID"/>
        </w:rPr>
        <w:t xml:space="preserve">network centrality </w:t>
      </w:r>
      <w:r w:rsidRPr="00D520F2">
        <w:rPr>
          <w:rFonts w:ascii="Frutiger 45 Light" w:eastAsia="Times New Roman" w:hAnsi="Frutiger 45 Light" w:cs="Times New Roman"/>
          <w:lang w:val="id-ID"/>
        </w:rPr>
        <w:t xml:space="preserve">menegaskan peran Jakarta sebagai hub utama dengan </w:t>
      </w:r>
      <w:r w:rsidRPr="00D520F2">
        <w:rPr>
          <w:rFonts w:ascii="Frutiger 45 Light" w:eastAsia="Times New Roman" w:hAnsi="Frutiger 45 Light" w:cs="Times New Roman"/>
          <w:i/>
          <w:iCs/>
          <w:lang w:val="id-ID"/>
        </w:rPr>
        <w:t xml:space="preserve">betweenness centrality </w:t>
      </w:r>
      <w:r w:rsidRPr="00D520F2">
        <w:rPr>
          <w:rFonts w:ascii="Frutiger 45 Light" w:eastAsia="Times New Roman" w:hAnsi="Frutiger 45 Light" w:cs="Times New Roman"/>
          <w:lang w:val="id-ID"/>
        </w:rPr>
        <w:t>tertinggi, menjadikannya bottleneck sistem distribusi. Bandung dan Bekasi berfungsi sebagai hub sekunder, sementara wilayah seperti Sukabumi lebih terisolasi dengan konektivitas rendah. Klasifikasi integrasi pasar menunjukkan heterogenitas: Jakarta, Bandung, Bekasi, dan Depok sangat terintegrasi; Bogor dan Cirebon moderat; Tasikmalaya dan Sukabumi relatif terisolasi.</w:t>
      </w:r>
    </w:p>
    <w:p w14:paraId="32D120DF"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i/>
          <w:iCs/>
          <w:lang w:val="id-ID"/>
        </w:rPr>
        <w:t xml:space="preserve">Priority intervention matrix </w:t>
      </w:r>
      <w:r w:rsidRPr="00D520F2">
        <w:rPr>
          <w:rFonts w:ascii="Frutiger 45 Light" w:eastAsia="Times New Roman" w:hAnsi="Frutiger 45 Light" w:cs="Times New Roman"/>
          <w:lang w:val="id-ID"/>
        </w:rPr>
        <w:t>mengklasifikasikan wilayah ke dalam empat kuadran. Kuadran I (</w:t>
      </w:r>
      <w:r w:rsidRPr="00D520F2">
        <w:rPr>
          <w:rFonts w:ascii="Frutiger 45 Light" w:eastAsia="Times New Roman" w:hAnsi="Frutiger 45 Light" w:cs="Times New Roman"/>
          <w:i/>
          <w:iCs/>
          <w:lang w:val="id-ID"/>
        </w:rPr>
        <w:t>high vulnerability, high spillover</w:t>
      </w:r>
      <w:r w:rsidRPr="00D520F2">
        <w:rPr>
          <w:rFonts w:ascii="Frutiger 45 Light" w:eastAsia="Times New Roman" w:hAnsi="Frutiger 45 Light" w:cs="Times New Roman"/>
          <w:lang w:val="id-ID"/>
        </w:rPr>
        <w:t>) seperti Cirebon dan Depok menjadi prioritas utama untuk intervensi struktural dengan manfaat ganda. Kuadran II (</w:t>
      </w:r>
      <w:r w:rsidRPr="00D520F2">
        <w:rPr>
          <w:rFonts w:ascii="Frutiger 45 Light" w:eastAsia="Times New Roman" w:hAnsi="Frutiger 45 Light" w:cs="Times New Roman"/>
          <w:i/>
          <w:iCs/>
          <w:lang w:val="id-ID"/>
        </w:rPr>
        <w:t>high vulnerability, low spillover</w:t>
      </w:r>
      <w:r w:rsidRPr="00D520F2">
        <w:rPr>
          <w:rFonts w:ascii="Frutiger 45 Light" w:eastAsia="Times New Roman" w:hAnsi="Frutiger 45 Light" w:cs="Times New Roman"/>
          <w:lang w:val="id-ID"/>
        </w:rPr>
        <w:t>) seperti Tasikmalaya fokus pada intervensi lokal. Kuadran III (</w:t>
      </w:r>
      <w:r w:rsidRPr="00D520F2">
        <w:rPr>
          <w:rFonts w:ascii="Frutiger 45 Light" w:eastAsia="Times New Roman" w:hAnsi="Frutiger 45 Light" w:cs="Times New Roman"/>
          <w:i/>
          <w:iCs/>
          <w:lang w:val="id-ID"/>
        </w:rPr>
        <w:t>low vulnerability, high spillover</w:t>
      </w:r>
      <w:r w:rsidRPr="00D520F2">
        <w:rPr>
          <w:rFonts w:ascii="Frutiger 45 Light" w:eastAsia="Times New Roman" w:hAnsi="Frutiger 45 Light" w:cs="Times New Roman"/>
          <w:lang w:val="id-ID"/>
        </w:rPr>
        <w:t>) seperti Jakarta dan Bandung memerlukan kebijakan stabilisasi sistemik. Kuadran IV (</w:t>
      </w:r>
      <w:r w:rsidRPr="00D520F2">
        <w:rPr>
          <w:rFonts w:ascii="Frutiger 45 Light" w:eastAsia="Times New Roman" w:hAnsi="Frutiger 45 Light" w:cs="Times New Roman"/>
          <w:i/>
          <w:iCs/>
          <w:lang w:val="id-ID"/>
        </w:rPr>
        <w:t>low vulnerability, low spillover</w:t>
      </w:r>
      <w:r w:rsidRPr="00D520F2">
        <w:rPr>
          <w:rFonts w:ascii="Frutiger 45 Light" w:eastAsia="Times New Roman" w:hAnsi="Frutiger 45 Light" w:cs="Times New Roman"/>
          <w:lang w:val="id-ID"/>
        </w:rPr>
        <w:t>) seperti Sukabumi dan Bogor cukup dengan monitoring rutin. Kerangka ini memberikan panduan praktis untuk alokasi sumber daya dan prioritisasi kebijakan agar dampak intervensi maksimal.</w:t>
      </w:r>
    </w:p>
    <w:p w14:paraId="1BE6DE42" w14:textId="77777777" w:rsidR="001E2E80" w:rsidRPr="00D520F2" w:rsidRDefault="00000000" w:rsidP="00E94A9C">
      <w:pPr>
        <w:spacing w:before="240"/>
        <w:jc w:val="center"/>
        <w:rPr>
          <w:rFonts w:ascii="Frutiger 45 Light" w:eastAsia="Times New Roman" w:hAnsi="Frutiger 45 Light" w:cs="Times New Roman"/>
          <w:i/>
          <w:iCs/>
          <w:lang w:val="id-ID"/>
        </w:rPr>
      </w:pPr>
      <w:r w:rsidRPr="00D520F2">
        <w:rPr>
          <w:rFonts w:ascii="Frutiger 45 Light" w:eastAsia="Times New Roman" w:hAnsi="Frutiger 45 Light" w:cs="Times New Roman"/>
          <w:lang w:val="id-ID"/>
        </w:rPr>
        <w:t>Tabel 4.11:</w:t>
      </w:r>
      <w:r w:rsidRPr="00D520F2">
        <w:rPr>
          <w:rFonts w:ascii="Frutiger 45 Light" w:eastAsia="Times New Roman" w:hAnsi="Frutiger 45 Light" w:cs="Times New Roman"/>
          <w:i/>
          <w:iCs/>
          <w:lang w:val="id-ID"/>
        </w:rPr>
        <w:t xml:space="preserve"> Regional Vulnerability Index Ranking</w:t>
      </w:r>
    </w:p>
    <w:tbl>
      <w:tblPr>
        <w:tblStyle w:val="a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1"/>
        <w:gridCol w:w="2578"/>
        <w:gridCol w:w="2206"/>
        <w:gridCol w:w="2025"/>
      </w:tblGrid>
      <w:tr w:rsidR="001E2E80" w:rsidRPr="00D520F2" w14:paraId="48A56381"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02E95C40"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Lokasi</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4D84C7A9"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Volatility</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79EC7203"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Heat Risk</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7EDEE934" w14:textId="77777777" w:rsidR="001E2E80" w:rsidRPr="00D520F2" w:rsidRDefault="00000000" w:rsidP="00E94A9C">
            <w:pPr>
              <w:jc w:val="center"/>
              <w:rPr>
                <w:rFonts w:ascii="Frutiger 45 Light" w:eastAsia="Times New Roman" w:hAnsi="Frutiger 45 Light" w:cs="Times New Roman"/>
                <w:b/>
                <w:bCs/>
                <w:i/>
                <w:iCs/>
                <w:lang w:val="id-ID"/>
              </w:rPr>
            </w:pPr>
            <w:r w:rsidRPr="00D520F2">
              <w:rPr>
                <w:rFonts w:ascii="Frutiger 45 Light" w:eastAsia="Times New Roman" w:hAnsi="Frutiger 45 Light" w:cs="Times New Roman"/>
                <w:b/>
                <w:bCs/>
                <w:i/>
                <w:iCs/>
                <w:lang w:val="id-ID"/>
              </w:rPr>
              <w:t>Score</w:t>
            </w:r>
          </w:p>
        </w:tc>
      </w:tr>
      <w:tr w:rsidR="001E2E80" w:rsidRPr="00D520F2" w14:paraId="68AB4A4F" w14:textId="77777777">
        <w:trPr>
          <w:trHeight w:val="300"/>
        </w:trPr>
        <w:tc>
          <w:tcPr>
            <w:tcW w:w="2550" w:type="dxa"/>
            <w:tcBorders>
              <w:top w:val="nil"/>
              <w:left w:val="nil"/>
              <w:bottom w:val="single" w:sz="6" w:space="0" w:color="7F7F7F"/>
              <w:right w:val="nil"/>
            </w:tcBorders>
            <w:tcMar>
              <w:top w:w="0" w:type="dxa"/>
              <w:left w:w="100" w:type="dxa"/>
              <w:bottom w:w="0" w:type="dxa"/>
              <w:right w:w="100" w:type="dxa"/>
            </w:tcMar>
          </w:tcPr>
          <w:p w14:paraId="0BE7303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Cirebon</w:t>
            </w:r>
          </w:p>
        </w:tc>
        <w:tc>
          <w:tcPr>
            <w:tcW w:w="2578" w:type="dxa"/>
            <w:tcBorders>
              <w:top w:val="nil"/>
              <w:left w:val="nil"/>
              <w:bottom w:val="single" w:sz="6" w:space="0" w:color="7F7F7F"/>
              <w:right w:val="nil"/>
            </w:tcBorders>
            <w:tcMar>
              <w:top w:w="0" w:type="dxa"/>
              <w:left w:w="100" w:type="dxa"/>
              <w:bottom w:w="0" w:type="dxa"/>
              <w:right w:w="100" w:type="dxa"/>
            </w:tcMar>
          </w:tcPr>
          <w:p w14:paraId="3F30A9F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0.743</w:t>
            </w:r>
          </w:p>
        </w:tc>
        <w:tc>
          <w:tcPr>
            <w:tcW w:w="2206" w:type="dxa"/>
            <w:tcBorders>
              <w:top w:val="nil"/>
              <w:left w:val="nil"/>
              <w:bottom w:val="single" w:sz="6" w:space="0" w:color="7F7F7F"/>
              <w:right w:val="nil"/>
            </w:tcBorders>
            <w:tcMar>
              <w:top w:w="0" w:type="dxa"/>
              <w:left w:w="100" w:type="dxa"/>
              <w:bottom w:w="0" w:type="dxa"/>
              <w:right w:w="100" w:type="dxa"/>
            </w:tcMar>
          </w:tcPr>
          <w:p w14:paraId="48F4F3E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1.000</w:t>
            </w:r>
          </w:p>
        </w:tc>
        <w:tc>
          <w:tcPr>
            <w:tcW w:w="2025" w:type="dxa"/>
            <w:tcBorders>
              <w:top w:val="nil"/>
              <w:left w:val="nil"/>
              <w:bottom w:val="single" w:sz="6" w:space="0" w:color="7F7F7F"/>
              <w:right w:val="nil"/>
            </w:tcBorders>
            <w:tcMar>
              <w:top w:w="0" w:type="dxa"/>
              <w:left w:w="100" w:type="dxa"/>
              <w:bottom w:w="0" w:type="dxa"/>
              <w:right w:w="100" w:type="dxa"/>
            </w:tcMar>
          </w:tcPr>
          <w:p w14:paraId="783D748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0.846</w:t>
            </w:r>
          </w:p>
        </w:tc>
      </w:tr>
      <w:tr w:rsidR="001E2E80" w:rsidRPr="00D520F2" w14:paraId="58F2275D" w14:textId="77777777">
        <w:trPr>
          <w:trHeight w:val="300"/>
        </w:trPr>
        <w:tc>
          <w:tcPr>
            <w:tcW w:w="2550" w:type="dxa"/>
            <w:tcBorders>
              <w:top w:val="nil"/>
              <w:left w:val="nil"/>
              <w:bottom w:val="nil"/>
              <w:right w:val="nil"/>
            </w:tcBorders>
            <w:tcMar>
              <w:top w:w="0" w:type="dxa"/>
              <w:left w:w="100" w:type="dxa"/>
              <w:bottom w:w="0" w:type="dxa"/>
              <w:right w:w="100" w:type="dxa"/>
            </w:tcMar>
          </w:tcPr>
          <w:p w14:paraId="0E4EA3A0"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Depok</w:t>
            </w:r>
          </w:p>
        </w:tc>
        <w:tc>
          <w:tcPr>
            <w:tcW w:w="2578" w:type="dxa"/>
            <w:tcBorders>
              <w:top w:val="nil"/>
              <w:left w:val="nil"/>
              <w:bottom w:val="nil"/>
              <w:right w:val="nil"/>
            </w:tcBorders>
            <w:tcMar>
              <w:top w:w="0" w:type="dxa"/>
              <w:left w:w="100" w:type="dxa"/>
              <w:bottom w:w="0" w:type="dxa"/>
              <w:right w:w="100" w:type="dxa"/>
            </w:tcMar>
          </w:tcPr>
          <w:p w14:paraId="79E7EC5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0.820</w:t>
            </w:r>
          </w:p>
        </w:tc>
        <w:tc>
          <w:tcPr>
            <w:tcW w:w="2206" w:type="dxa"/>
            <w:tcBorders>
              <w:top w:val="nil"/>
              <w:left w:val="nil"/>
              <w:bottom w:val="nil"/>
              <w:right w:val="nil"/>
            </w:tcBorders>
            <w:tcMar>
              <w:top w:w="0" w:type="dxa"/>
              <w:left w:w="100" w:type="dxa"/>
              <w:bottom w:w="0" w:type="dxa"/>
              <w:right w:w="100" w:type="dxa"/>
            </w:tcMar>
          </w:tcPr>
          <w:p w14:paraId="5161CC4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0.739</w:t>
            </w:r>
          </w:p>
        </w:tc>
        <w:tc>
          <w:tcPr>
            <w:tcW w:w="2025" w:type="dxa"/>
            <w:tcBorders>
              <w:top w:val="nil"/>
              <w:left w:val="nil"/>
              <w:bottom w:val="nil"/>
              <w:right w:val="nil"/>
            </w:tcBorders>
            <w:tcMar>
              <w:top w:w="0" w:type="dxa"/>
              <w:left w:w="100" w:type="dxa"/>
              <w:bottom w:w="0" w:type="dxa"/>
              <w:right w:w="100" w:type="dxa"/>
            </w:tcMar>
          </w:tcPr>
          <w:p w14:paraId="2FE7569A"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0.788</w:t>
            </w:r>
          </w:p>
        </w:tc>
      </w:tr>
      <w:tr w:rsidR="001E2E80" w:rsidRPr="00D520F2" w14:paraId="29C2AE9C"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5CDCF752"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Kab. Cirebon</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2408EB2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0.719</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0531A29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0.881</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5C364A0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0.784</w:t>
            </w:r>
          </w:p>
        </w:tc>
      </w:tr>
      <w:tr w:rsidR="001E2E80" w:rsidRPr="00D520F2" w14:paraId="5D0987EA" w14:textId="77777777">
        <w:trPr>
          <w:trHeight w:val="300"/>
        </w:trPr>
        <w:tc>
          <w:tcPr>
            <w:tcW w:w="2550" w:type="dxa"/>
            <w:tcBorders>
              <w:top w:val="nil"/>
              <w:left w:val="nil"/>
              <w:bottom w:val="nil"/>
              <w:right w:val="nil"/>
            </w:tcBorders>
            <w:tcMar>
              <w:top w:w="0" w:type="dxa"/>
              <w:left w:w="100" w:type="dxa"/>
              <w:bottom w:w="0" w:type="dxa"/>
              <w:right w:w="100" w:type="dxa"/>
            </w:tcMar>
          </w:tcPr>
          <w:p w14:paraId="2CB155C3"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Tasikmalaya</w:t>
            </w:r>
          </w:p>
        </w:tc>
        <w:tc>
          <w:tcPr>
            <w:tcW w:w="2578" w:type="dxa"/>
            <w:tcBorders>
              <w:top w:val="nil"/>
              <w:left w:val="nil"/>
              <w:bottom w:val="nil"/>
              <w:right w:val="nil"/>
            </w:tcBorders>
            <w:tcMar>
              <w:top w:w="0" w:type="dxa"/>
              <w:left w:w="100" w:type="dxa"/>
              <w:bottom w:w="0" w:type="dxa"/>
              <w:right w:w="100" w:type="dxa"/>
            </w:tcMar>
          </w:tcPr>
          <w:p w14:paraId="2A33F16F"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1.000</w:t>
            </w:r>
          </w:p>
        </w:tc>
        <w:tc>
          <w:tcPr>
            <w:tcW w:w="2206" w:type="dxa"/>
            <w:tcBorders>
              <w:top w:val="nil"/>
              <w:left w:val="nil"/>
              <w:bottom w:val="nil"/>
              <w:right w:val="nil"/>
            </w:tcBorders>
            <w:tcMar>
              <w:top w:w="0" w:type="dxa"/>
              <w:left w:w="100" w:type="dxa"/>
              <w:bottom w:w="0" w:type="dxa"/>
              <w:right w:w="100" w:type="dxa"/>
            </w:tcMar>
          </w:tcPr>
          <w:p w14:paraId="25C1EFC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0.209</w:t>
            </w:r>
          </w:p>
        </w:tc>
        <w:tc>
          <w:tcPr>
            <w:tcW w:w="2025" w:type="dxa"/>
            <w:tcBorders>
              <w:top w:val="nil"/>
              <w:left w:val="nil"/>
              <w:bottom w:val="nil"/>
              <w:right w:val="nil"/>
            </w:tcBorders>
            <w:tcMar>
              <w:top w:w="0" w:type="dxa"/>
              <w:left w:w="100" w:type="dxa"/>
              <w:bottom w:w="0" w:type="dxa"/>
              <w:right w:w="100" w:type="dxa"/>
            </w:tcMar>
          </w:tcPr>
          <w:p w14:paraId="1C17EDC6"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0.684</w:t>
            </w:r>
          </w:p>
        </w:tc>
      </w:tr>
      <w:tr w:rsidR="001E2E80" w:rsidRPr="00D520F2" w14:paraId="3CECE6EB"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51B004A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Kab. Tasikmalaya</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68B07DE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0.917</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55DAAF9A"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0.202</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418F98FD"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0.631</w:t>
            </w:r>
          </w:p>
        </w:tc>
      </w:tr>
      <w:tr w:rsidR="001E2E80" w:rsidRPr="00D520F2" w14:paraId="0B1B1D82" w14:textId="77777777">
        <w:trPr>
          <w:trHeight w:val="300"/>
        </w:trPr>
        <w:tc>
          <w:tcPr>
            <w:tcW w:w="2550" w:type="dxa"/>
            <w:tcBorders>
              <w:top w:val="nil"/>
              <w:left w:val="nil"/>
              <w:bottom w:val="nil"/>
              <w:right w:val="nil"/>
            </w:tcBorders>
            <w:tcMar>
              <w:top w:w="0" w:type="dxa"/>
              <w:left w:w="100" w:type="dxa"/>
              <w:bottom w:w="0" w:type="dxa"/>
              <w:right w:w="100" w:type="dxa"/>
            </w:tcMar>
          </w:tcPr>
          <w:p w14:paraId="6763AA5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Bogor</w:t>
            </w:r>
          </w:p>
        </w:tc>
        <w:tc>
          <w:tcPr>
            <w:tcW w:w="2578" w:type="dxa"/>
            <w:tcBorders>
              <w:top w:val="nil"/>
              <w:left w:val="nil"/>
              <w:bottom w:val="nil"/>
              <w:right w:val="nil"/>
            </w:tcBorders>
            <w:tcMar>
              <w:top w:w="0" w:type="dxa"/>
              <w:left w:w="100" w:type="dxa"/>
              <w:bottom w:w="0" w:type="dxa"/>
              <w:right w:w="100" w:type="dxa"/>
            </w:tcMar>
          </w:tcPr>
          <w:p w14:paraId="758BF90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0.624</w:t>
            </w:r>
          </w:p>
        </w:tc>
        <w:tc>
          <w:tcPr>
            <w:tcW w:w="2206" w:type="dxa"/>
            <w:tcBorders>
              <w:top w:val="nil"/>
              <w:left w:val="nil"/>
              <w:bottom w:val="nil"/>
              <w:right w:val="nil"/>
            </w:tcBorders>
            <w:tcMar>
              <w:top w:w="0" w:type="dxa"/>
              <w:left w:w="100" w:type="dxa"/>
              <w:bottom w:w="0" w:type="dxa"/>
              <w:right w:w="100" w:type="dxa"/>
            </w:tcMar>
          </w:tcPr>
          <w:p w14:paraId="15DD0DFC"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0.561</w:t>
            </w:r>
          </w:p>
        </w:tc>
        <w:tc>
          <w:tcPr>
            <w:tcW w:w="2025" w:type="dxa"/>
            <w:tcBorders>
              <w:top w:val="nil"/>
              <w:left w:val="nil"/>
              <w:bottom w:val="nil"/>
              <w:right w:val="nil"/>
            </w:tcBorders>
            <w:tcMar>
              <w:top w:w="0" w:type="dxa"/>
              <w:left w:w="100" w:type="dxa"/>
              <w:bottom w:w="0" w:type="dxa"/>
              <w:right w:w="100" w:type="dxa"/>
            </w:tcMar>
          </w:tcPr>
          <w:p w14:paraId="5C6E360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0.599</w:t>
            </w:r>
          </w:p>
        </w:tc>
      </w:tr>
      <w:tr w:rsidR="001E2E80" w:rsidRPr="00D520F2" w14:paraId="6B34A530"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2A47C6D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Bekasi</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1EA3EBF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0.350</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119F3B1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0.864</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24ABBB14"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0.555</w:t>
            </w:r>
          </w:p>
        </w:tc>
      </w:tr>
      <w:tr w:rsidR="001E2E80" w:rsidRPr="00D520F2" w14:paraId="73613F99" w14:textId="77777777">
        <w:trPr>
          <w:trHeight w:val="300"/>
        </w:trPr>
        <w:tc>
          <w:tcPr>
            <w:tcW w:w="2550" w:type="dxa"/>
            <w:tcBorders>
              <w:top w:val="nil"/>
              <w:left w:val="nil"/>
              <w:bottom w:val="nil"/>
              <w:right w:val="nil"/>
            </w:tcBorders>
            <w:tcMar>
              <w:top w:w="0" w:type="dxa"/>
              <w:left w:w="100" w:type="dxa"/>
              <w:bottom w:w="0" w:type="dxa"/>
              <w:right w:w="100" w:type="dxa"/>
            </w:tcMar>
          </w:tcPr>
          <w:p w14:paraId="5DB201BF"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Jawa Barat</w:t>
            </w:r>
          </w:p>
        </w:tc>
        <w:tc>
          <w:tcPr>
            <w:tcW w:w="2578" w:type="dxa"/>
            <w:tcBorders>
              <w:top w:val="nil"/>
              <w:left w:val="nil"/>
              <w:bottom w:val="nil"/>
              <w:right w:val="nil"/>
            </w:tcBorders>
            <w:tcMar>
              <w:top w:w="0" w:type="dxa"/>
              <w:left w:w="100" w:type="dxa"/>
              <w:bottom w:w="0" w:type="dxa"/>
              <w:right w:w="100" w:type="dxa"/>
            </w:tcMar>
          </w:tcPr>
          <w:p w14:paraId="10F9D80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0.674</w:t>
            </w:r>
          </w:p>
        </w:tc>
        <w:tc>
          <w:tcPr>
            <w:tcW w:w="2206" w:type="dxa"/>
            <w:tcBorders>
              <w:top w:val="nil"/>
              <w:left w:val="nil"/>
              <w:bottom w:val="nil"/>
              <w:right w:val="nil"/>
            </w:tcBorders>
            <w:tcMar>
              <w:top w:w="0" w:type="dxa"/>
              <w:left w:w="100" w:type="dxa"/>
              <w:bottom w:w="0" w:type="dxa"/>
              <w:right w:w="100" w:type="dxa"/>
            </w:tcMar>
          </w:tcPr>
          <w:p w14:paraId="5BE13DA3"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0.000</w:t>
            </w:r>
          </w:p>
        </w:tc>
        <w:tc>
          <w:tcPr>
            <w:tcW w:w="2025" w:type="dxa"/>
            <w:tcBorders>
              <w:top w:val="nil"/>
              <w:left w:val="nil"/>
              <w:bottom w:val="nil"/>
              <w:right w:val="nil"/>
            </w:tcBorders>
            <w:tcMar>
              <w:top w:w="0" w:type="dxa"/>
              <w:left w:w="100" w:type="dxa"/>
              <w:bottom w:w="0" w:type="dxa"/>
              <w:right w:w="100" w:type="dxa"/>
            </w:tcMar>
          </w:tcPr>
          <w:p w14:paraId="6B067FC9"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0.405</w:t>
            </w:r>
          </w:p>
        </w:tc>
      </w:tr>
      <w:tr w:rsidR="001E2E80" w:rsidRPr="00D520F2" w14:paraId="225DB425"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74D1BAE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Sukabumi</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2CFC2688"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0.599</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605EF790"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0.082</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364C261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0.393</w:t>
            </w:r>
          </w:p>
        </w:tc>
      </w:tr>
      <w:tr w:rsidR="001E2E80" w:rsidRPr="00D520F2" w14:paraId="07E9609E" w14:textId="77777777">
        <w:trPr>
          <w:trHeight w:val="300"/>
        </w:trPr>
        <w:tc>
          <w:tcPr>
            <w:tcW w:w="2550" w:type="dxa"/>
            <w:tcBorders>
              <w:top w:val="nil"/>
              <w:left w:val="nil"/>
              <w:bottom w:val="nil"/>
              <w:right w:val="nil"/>
            </w:tcBorders>
            <w:tcMar>
              <w:top w:w="0" w:type="dxa"/>
              <w:left w:w="100" w:type="dxa"/>
              <w:bottom w:w="0" w:type="dxa"/>
              <w:right w:w="100" w:type="dxa"/>
            </w:tcMar>
          </w:tcPr>
          <w:p w14:paraId="7FD4B1F9"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 Pusat</w:t>
            </w:r>
          </w:p>
        </w:tc>
        <w:tc>
          <w:tcPr>
            <w:tcW w:w="2578" w:type="dxa"/>
            <w:tcBorders>
              <w:top w:val="nil"/>
              <w:left w:val="nil"/>
              <w:bottom w:val="nil"/>
              <w:right w:val="nil"/>
            </w:tcBorders>
            <w:tcMar>
              <w:top w:w="0" w:type="dxa"/>
              <w:left w:w="100" w:type="dxa"/>
              <w:bottom w:w="0" w:type="dxa"/>
              <w:right w:w="100" w:type="dxa"/>
            </w:tcMar>
          </w:tcPr>
          <w:p w14:paraId="1DBCA90D"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0.000</w:t>
            </w:r>
          </w:p>
        </w:tc>
        <w:tc>
          <w:tcPr>
            <w:tcW w:w="2206" w:type="dxa"/>
            <w:tcBorders>
              <w:top w:val="nil"/>
              <w:left w:val="nil"/>
              <w:bottom w:val="nil"/>
              <w:right w:val="nil"/>
            </w:tcBorders>
            <w:tcMar>
              <w:top w:w="0" w:type="dxa"/>
              <w:left w:w="100" w:type="dxa"/>
              <w:bottom w:w="0" w:type="dxa"/>
              <w:right w:w="100" w:type="dxa"/>
            </w:tcMar>
          </w:tcPr>
          <w:p w14:paraId="69AE1A7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0.874</w:t>
            </w:r>
          </w:p>
        </w:tc>
        <w:tc>
          <w:tcPr>
            <w:tcW w:w="2025" w:type="dxa"/>
            <w:tcBorders>
              <w:top w:val="nil"/>
              <w:left w:val="nil"/>
              <w:bottom w:val="nil"/>
              <w:right w:val="nil"/>
            </w:tcBorders>
            <w:tcMar>
              <w:top w:w="0" w:type="dxa"/>
              <w:left w:w="100" w:type="dxa"/>
              <w:bottom w:w="0" w:type="dxa"/>
              <w:right w:w="100" w:type="dxa"/>
            </w:tcMar>
          </w:tcPr>
          <w:p w14:paraId="573ADAD1"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0.349</w:t>
            </w:r>
          </w:p>
        </w:tc>
      </w:tr>
      <w:tr w:rsidR="001E2E80" w:rsidRPr="00D520F2" w14:paraId="4FAF61A5" w14:textId="77777777">
        <w:trPr>
          <w:trHeight w:val="300"/>
        </w:trPr>
        <w:tc>
          <w:tcPr>
            <w:tcW w:w="2550" w:type="dxa"/>
            <w:tcBorders>
              <w:top w:val="single" w:sz="6" w:space="0" w:color="7F7F7F"/>
              <w:left w:val="nil"/>
              <w:bottom w:val="single" w:sz="6" w:space="0" w:color="7F7F7F"/>
              <w:right w:val="nil"/>
            </w:tcBorders>
            <w:tcMar>
              <w:top w:w="0" w:type="dxa"/>
              <w:left w:w="100" w:type="dxa"/>
              <w:bottom w:w="0" w:type="dxa"/>
              <w:right w:w="100" w:type="dxa"/>
            </w:tcMar>
          </w:tcPr>
          <w:p w14:paraId="1F2C34F7"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Jakarta</w:t>
            </w:r>
          </w:p>
        </w:tc>
        <w:tc>
          <w:tcPr>
            <w:tcW w:w="2578" w:type="dxa"/>
            <w:tcBorders>
              <w:top w:val="single" w:sz="6" w:space="0" w:color="7F7F7F"/>
              <w:left w:val="nil"/>
              <w:bottom w:val="single" w:sz="6" w:space="0" w:color="7F7F7F"/>
              <w:right w:val="nil"/>
            </w:tcBorders>
            <w:tcMar>
              <w:top w:w="0" w:type="dxa"/>
              <w:left w:w="100" w:type="dxa"/>
              <w:bottom w:w="0" w:type="dxa"/>
              <w:right w:w="100" w:type="dxa"/>
            </w:tcMar>
          </w:tcPr>
          <w:p w14:paraId="7DF8979B"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0.000</w:t>
            </w:r>
          </w:p>
        </w:tc>
        <w:tc>
          <w:tcPr>
            <w:tcW w:w="2206" w:type="dxa"/>
            <w:tcBorders>
              <w:top w:val="single" w:sz="6" w:space="0" w:color="7F7F7F"/>
              <w:left w:val="nil"/>
              <w:bottom w:val="single" w:sz="6" w:space="0" w:color="7F7F7F"/>
              <w:right w:val="nil"/>
            </w:tcBorders>
            <w:tcMar>
              <w:top w:w="0" w:type="dxa"/>
              <w:left w:w="100" w:type="dxa"/>
              <w:bottom w:w="0" w:type="dxa"/>
              <w:right w:w="100" w:type="dxa"/>
            </w:tcMar>
          </w:tcPr>
          <w:p w14:paraId="44DD182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0.869</w:t>
            </w:r>
          </w:p>
        </w:tc>
        <w:tc>
          <w:tcPr>
            <w:tcW w:w="2025" w:type="dxa"/>
            <w:tcBorders>
              <w:top w:val="single" w:sz="6" w:space="0" w:color="7F7F7F"/>
              <w:left w:val="nil"/>
              <w:bottom w:val="single" w:sz="6" w:space="0" w:color="7F7F7F"/>
              <w:right w:val="nil"/>
            </w:tcBorders>
            <w:tcMar>
              <w:top w:w="0" w:type="dxa"/>
              <w:left w:w="100" w:type="dxa"/>
              <w:bottom w:w="0" w:type="dxa"/>
              <w:right w:w="100" w:type="dxa"/>
            </w:tcMar>
          </w:tcPr>
          <w:p w14:paraId="70F3AFE2"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0.348</w:t>
            </w:r>
          </w:p>
        </w:tc>
      </w:tr>
      <w:tr w:rsidR="001E2E80" w:rsidRPr="00D520F2" w14:paraId="3CC91161" w14:textId="77777777">
        <w:trPr>
          <w:trHeight w:val="300"/>
        </w:trPr>
        <w:tc>
          <w:tcPr>
            <w:tcW w:w="2550" w:type="dxa"/>
            <w:tcBorders>
              <w:top w:val="nil"/>
              <w:left w:val="nil"/>
              <w:bottom w:val="single" w:sz="6" w:space="0" w:color="7F7F7F"/>
              <w:right w:val="nil"/>
            </w:tcBorders>
            <w:tcMar>
              <w:top w:w="0" w:type="dxa"/>
              <w:left w:w="100" w:type="dxa"/>
              <w:bottom w:w="0" w:type="dxa"/>
              <w:right w:w="100" w:type="dxa"/>
            </w:tcMar>
          </w:tcPr>
          <w:p w14:paraId="1641CA31" w14:textId="77777777" w:rsidR="001E2E80" w:rsidRPr="00D520F2" w:rsidRDefault="00000000" w:rsidP="00E94A9C">
            <w:pPr>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Bandung</w:t>
            </w:r>
          </w:p>
        </w:tc>
        <w:tc>
          <w:tcPr>
            <w:tcW w:w="2578" w:type="dxa"/>
            <w:tcBorders>
              <w:top w:val="nil"/>
              <w:left w:val="nil"/>
              <w:bottom w:val="single" w:sz="6" w:space="0" w:color="7F7F7F"/>
              <w:right w:val="nil"/>
            </w:tcBorders>
            <w:tcMar>
              <w:top w:w="0" w:type="dxa"/>
              <w:left w:w="100" w:type="dxa"/>
              <w:bottom w:w="0" w:type="dxa"/>
              <w:right w:w="100" w:type="dxa"/>
            </w:tcMar>
          </w:tcPr>
          <w:p w14:paraId="74F665B5"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0.428</w:t>
            </w:r>
          </w:p>
        </w:tc>
        <w:tc>
          <w:tcPr>
            <w:tcW w:w="2206" w:type="dxa"/>
            <w:tcBorders>
              <w:top w:val="nil"/>
              <w:left w:val="nil"/>
              <w:bottom w:val="single" w:sz="6" w:space="0" w:color="7F7F7F"/>
              <w:right w:val="nil"/>
            </w:tcBorders>
            <w:tcMar>
              <w:top w:w="0" w:type="dxa"/>
              <w:left w:w="100" w:type="dxa"/>
              <w:bottom w:w="0" w:type="dxa"/>
              <w:right w:w="100" w:type="dxa"/>
            </w:tcMar>
          </w:tcPr>
          <w:p w14:paraId="2BA8BB87"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0.000</w:t>
            </w:r>
          </w:p>
        </w:tc>
        <w:tc>
          <w:tcPr>
            <w:tcW w:w="2025" w:type="dxa"/>
            <w:tcBorders>
              <w:top w:val="nil"/>
              <w:left w:val="nil"/>
              <w:bottom w:val="single" w:sz="6" w:space="0" w:color="7F7F7F"/>
              <w:right w:val="nil"/>
            </w:tcBorders>
            <w:tcMar>
              <w:top w:w="0" w:type="dxa"/>
              <w:left w:w="100" w:type="dxa"/>
              <w:bottom w:w="0" w:type="dxa"/>
              <w:right w:w="100" w:type="dxa"/>
            </w:tcMar>
          </w:tcPr>
          <w:p w14:paraId="032EFDBE" w14:textId="77777777" w:rsidR="001E2E80" w:rsidRPr="00D520F2" w:rsidRDefault="00000000" w:rsidP="00E94A9C">
            <w:pPr>
              <w:jc w:val="center"/>
              <w:rPr>
                <w:rFonts w:ascii="Frutiger 45 Light" w:eastAsia="Times New Roman" w:hAnsi="Frutiger 45 Light" w:cs="Times New Roman"/>
                <w:lang w:val="id-ID"/>
              </w:rPr>
            </w:pPr>
            <w:r w:rsidRPr="00D520F2">
              <w:rPr>
                <w:rFonts w:ascii="Frutiger 45 Light" w:eastAsia="Times New Roman" w:hAnsi="Frutiger 45 Light" w:cs="Times New Roman"/>
                <w:lang w:val="id-ID"/>
              </w:rPr>
              <w:t>0.257</w:t>
            </w:r>
          </w:p>
        </w:tc>
      </w:tr>
    </w:tbl>
    <w:p w14:paraId="08AC884A" w14:textId="77777777" w:rsidR="001E2E80" w:rsidRPr="00D520F2" w:rsidRDefault="00000000" w:rsidP="00E94A9C">
      <w:pPr>
        <w:spacing w:before="240" w:after="24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4.10 Implikasi untuk Sistem Peringatan Dini</w:t>
      </w:r>
    </w:p>
    <w:p w14:paraId="5DF54564" w14:textId="77777777" w:rsidR="001E2E80" w:rsidRPr="00D520F2" w:rsidRDefault="00000000" w:rsidP="00E94A9C">
      <w:pPr>
        <w:spacing w:before="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Analisis </w:t>
      </w:r>
      <w:r w:rsidRPr="00D520F2">
        <w:rPr>
          <w:rFonts w:ascii="Frutiger 45 Light" w:eastAsia="Times New Roman" w:hAnsi="Frutiger 45 Light" w:cs="Times New Roman"/>
          <w:i/>
          <w:iCs/>
          <w:lang w:val="id-ID"/>
        </w:rPr>
        <w:t>lag structure</w:t>
      </w:r>
      <w:r w:rsidRPr="00D520F2">
        <w:rPr>
          <w:rFonts w:ascii="Frutiger 45 Light" w:eastAsia="Times New Roman" w:hAnsi="Frutiger 45 Light" w:cs="Times New Roman"/>
          <w:lang w:val="id-ID"/>
        </w:rPr>
        <w:t xml:space="preserve"> berhasil mengidentifikasi tiga indikator utama yang membentuk sistem pertahanan berlapis, yaitu </w:t>
      </w:r>
      <w:r w:rsidRPr="00D520F2">
        <w:rPr>
          <w:rFonts w:ascii="Frutiger 45 Light" w:eastAsia="Times New Roman" w:hAnsi="Frutiger 45 Light" w:cs="Times New Roman"/>
          <w:i/>
          <w:iCs/>
          <w:lang w:val="id-ID"/>
        </w:rPr>
        <w:t>rain_lag2</w:t>
      </w:r>
      <w:r w:rsidRPr="00D520F2">
        <w:rPr>
          <w:rFonts w:ascii="Frutiger 45 Light" w:eastAsia="Times New Roman" w:hAnsi="Frutiger 45 Light" w:cs="Times New Roman"/>
          <w:lang w:val="id-ID"/>
        </w:rPr>
        <w:t xml:space="preserve"> sebagai indikator terkuat jangka menengah 60 hari, </w:t>
      </w:r>
      <w:r w:rsidRPr="00D520F2">
        <w:rPr>
          <w:rFonts w:ascii="Frutiger 45 Light" w:eastAsia="Times New Roman" w:hAnsi="Frutiger 45 Light" w:cs="Times New Roman"/>
          <w:i/>
          <w:iCs/>
          <w:lang w:val="id-ID"/>
        </w:rPr>
        <w:t>W_temperature</w:t>
      </w:r>
      <w:r w:rsidRPr="00D520F2">
        <w:rPr>
          <w:rFonts w:ascii="Frutiger 45 Light" w:eastAsia="Times New Roman" w:hAnsi="Frutiger 45 Light" w:cs="Times New Roman"/>
          <w:lang w:val="id-ID"/>
        </w:rPr>
        <w:t xml:space="preserve"> sebagai respons cepat 0–30 hari terhadap </w:t>
      </w:r>
      <w:r w:rsidRPr="00D520F2">
        <w:rPr>
          <w:rFonts w:ascii="Frutiger 45 Light" w:eastAsia="Times New Roman" w:hAnsi="Frutiger 45 Light" w:cs="Times New Roman"/>
          <w:i/>
          <w:iCs/>
          <w:lang w:val="id-ID"/>
        </w:rPr>
        <w:t>heat stress</w:t>
      </w:r>
      <w:r w:rsidRPr="00D520F2">
        <w:rPr>
          <w:rFonts w:ascii="Frutiger 45 Light" w:eastAsia="Times New Roman" w:hAnsi="Frutiger 45 Light" w:cs="Times New Roman"/>
          <w:lang w:val="id-ID"/>
        </w:rPr>
        <w:t xml:space="preserve"> regional, serta </w:t>
      </w:r>
      <w:r w:rsidRPr="00D520F2">
        <w:rPr>
          <w:rFonts w:ascii="Frutiger 45 Light" w:eastAsia="Times New Roman" w:hAnsi="Frutiger 45 Light" w:cs="Times New Roman"/>
          <w:i/>
          <w:iCs/>
          <w:lang w:val="id-ID"/>
        </w:rPr>
        <w:t>BBM_lag1</w:t>
      </w:r>
      <w:r w:rsidRPr="00D520F2">
        <w:rPr>
          <w:rFonts w:ascii="Frutiger 45 Light" w:eastAsia="Times New Roman" w:hAnsi="Frutiger 45 Light" w:cs="Times New Roman"/>
          <w:lang w:val="id-ID"/>
        </w:rPr>
        <w:t xml:space="preserve"> sebagai penanda inflasi </w:t>
      </w:r>
      <w:r w:rsidRPr="00D520F2">
        <w:rPr>
          <w:rFonts w:ascii="Frutiger 45 Light" w:eastAsia="Times New Roman" w:hAnsi="Frutiger 45 Light" w:cs="Times New Roman"/>
          <w:i/>
          <w:iCs/>
          <w:lang w:val="id-ID"/>
        </w:rPr>
        <w:t>cost-push</w:t>
      </w:r>
      <w:r w:rsidRPr="00D520F2">
        <w:rPr>
          <w:rFonts w:ascii="Frutiger 45 Light" w:eastAsia="Times New Roman" w:hAnsi="Frutiger 45 Light" w:cs="Times New Roman"/>
          <w:lang w:val="id-ID"/>
        </w:rPr>
        <w:t xml:space="preserve"> jangka pendek. Kalibrasi batas optimal menggunakan </w:t>
      </w:r>
      <w:r w:rsidRPr="00D520F2">
        <w:rPr>
          <w:rFonts w:ascii="Frutiger 45 Light" w:eastAsia="Times New Roman" w:hAnsi="Frutiger 45 Light" w:cs="Times New Roman"/>
          <w:i/>
          <w:iCs/>
          <w:lang w:val="id-ID"/>
        </w:rPr>
        <w:t>ROC curve</w:t>
      </w:r>
      <w:r w:rsidRPr="00D520F2">
        <w:rPr>
          <w:rFonts w:ascii="Frutiger 45 Light" w:eastAsia="Times New Roman" w:hAnsi="Frutiger 45 Light" w:cs="Times New Roman"/>
          <w:lang w:val="id-ID"/>
        </w:rPr>
        <w:t xml:space="preserve"> menetapkan parameter spesifik untuk status </w:t>
      </w:r>
      <w:r w:rsidRPr="00D520F2">
        <w:rPr>
          <w:rFonts w:ascii="Frutiger 45 Light" w:eastAsia="Times New Roman" w:hAnsi="Frutiger 45 Light" w:cs="Times New Roman"/>
          <w:i/>
          <w:iCs/>
          <w:lang w:val="id-ID"/>
        </w:rPr>
        <w:t>yellow</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red alert</w:t>
      </w:r>
      <w:r w:rsidRPr="00D520F2">
        <w:rPr>
          <w:rFonts w:ascii="Frutiger 45 Light" w:eastAsia="Times New Roman" w:hAnsi="Frutiger 45 Light" w:cs="Times New Roman"/>
          <w:lang w:val="id-ID"/>
        </w:rPr>
        <w:t xml:space="preserve"> yang mencakup defisit hujan di bawah 100 mm hingga 50 mm, anomali suhu di atas 1,0°C hingga 1,5°C, serta kenaikan BBM antara Rp 800 hingga Rp 1.200. Penerapan </w:t>
      </w:r>
      <w:r w:rsidRPr="00D520F2">
        <w:rPr>
          <w:rFonts w:ascii="Frutiger 45 Light" w:eastAsia="Times New Roman" w:hAnsi="Frutiger 45 Light" w:cs="Times New Roman"/>
          <w:i/>
          <w:iCs/>
          <w:lang w:val="id-ID"/>
        </w:rPr>
        <w:t>composite threshold</w:t>
      </w:r>
      <w:r w:rsidRPr="00D520F2">
        <w:rPr>
          <w:rFonts w:ascii="Frutiger 45 Light" w:eastAsia="Times New Roman" w:hAnsi="Frutiger 45 Light" w:cs="Times New Roman"/>
          <w:lang w:val="id-ID"/>
        </w:rPr>
        <w:t xml:space="preserve"> berbobot dengan dominasi indikator curah hujan dan suhu terbukti mampu meningkatkan akurasi sistem menjadi 82 persen sekaligus meminimalkan kesalahan deteksi.</w:t>
      </w:r>
    </w:p>
    <w:p w14:paraId="2573E43F" w14:textId="77777777" w:rsidR="001E2E80" w:rsidRPr="00D520F2" w:rsidRDefault="00000000" w:rsidP="00E94A9C">
      <w:pPr>
        <w:spacing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Analisis </w:t>
      </w:r>
      <w:r w:rsidRPr="00D520F2">
        <w:rPr>
          <w:rFonts w:ascii="Frutiger 45 Light" w:eastAsia="Times New Roman" w:hAnsi="Frutiger 45 Light" w:cs="Times New Roman"/>
          <w:i/>
          <w:iCs/>
          <w:lang w:val="id-ID"/>
        </w:rPr>
        <w:t>trade-off</w:t>
      </w:r>
      <w:r w:rsidRPr="00D520F2">
        <w:rPr>
          <w:rFonts w:ascii="Frutiger 45 Light" w:eastAsia="Times New Roman" w:hAnsi="Frutiger 45 Light" w:cs="Times New Roman"/>
          <w:lang w:val="id-ID"/>
        </w:rPr>
        <w:t xml:space="preserve"> menegaskan bahwa biaya ekonomi akibat kegagalan deteksi atau </w:t>
      </w:r>
      <w:r w:rsidRPr="00D520F2">
        <w:rPr>
          <w:rFonts w:ascii="Frutiger 45 Light" w:eastAsia="Times New Roman" w:hAnsi="Frutiger 45 Light" w:cs="Times New Roman"/>
          <w:i/>
          <w:iCs/>
          <w:lang w:val="id-ID"/>
        </w:rPr>
        <w:t>false negatives</w:t>
      </w:r>
      <w:r w:rsidRPr="00D520F2">
        <w:rPr>
          <w:rFonts w:ascii="Frutiger 45 Light" w:eastAsia="Times New Roman" w:hAnsi="Frutiger 45 Light" w:cs="Times New Roman"/>
          <w:lang w:val="id-ID"/>
        </w:rPr>
        <w:t xml:space="preserve"> jauh melampaui biaya peringatan palsu, sehingga sistem disetel dengan bias sensitivitas tinggi dengan status </w:t>
      </w:r>
      <w:r w:rsidRPr="00D520F2">
        <w:rPr>
          <w:rFonts w:ascii="Frutiger 45 Light" w:eastAsia="Times New Roman" w:hAnsi="Frutiger 45 Light" w:cs="Times New Roman"/>
          <w:i/>
          <w:iCs/>
          <w:lang w:val="id-ID"/>
        </w:rPr>
        <w:t>yellow</w:t>
      </w:r>
      <w:r w:rsidRPr="00D520F2">
        <w:rPr>
          <w:rFonts w:ascii="Frutiger 45 Light" w:eastAsia="Times New Roman" w:hAnsi="Frutiger 45 Light" w:cs="Times New Roman"/>
          <w:lang w:val="id-ID"/>
        </w:rPr>
        <w:t xml:space="preserve"> hanya memicu monitoring intensif berbiaya rendah dan status </w:t>
      </w:r>
      <w:r w:rsidRPr="00D520F2">
        <w:rPr>
          <w:rFonts w:ascii="Frutiger 45 Light" w:eastAsia="Times New Roman" w:hAnsi="Frutiger 45 Light" w:cs="Times New Roman"/>
          <w:i/>
          <w:iCs/>
          <w:lang w:val="id-ID"/>
        </w:rPr>
        <w:t>red</w:t>
      </w:r>
      <w:r w:rsidRPr="00D520F2">
        <w:rPr>
          <w:rFonts w:ascii="Frutiger 45 Light" w:eastAsia="Times New Roman" w:hAnsi="Frutiger 45 Light" w:cs="Times New Roman"/>
          <w:lang w:val="id-ID"/>
        </w:rPr>
        <w:t xml:space="preserve"> mengaktivasi intervensi penuh. Strategi ini dioperasionalkan melalui </w:t>
      </w:r>
      <w:r w:rsidRPr="00D520F2">
        <w:rPr>
          <w:rFonts w:ascii="Frutiger 45 Light" w:eastAsia="Times New Roman" w:hAnsi="Frutiger 45 Light" w:cs="Times New Roman"/>
          <w:i/>
          <w:iCs/>
          <w:lang w:val="id-ID"/>
        </w:rPr>
        <w:t>dashboard</w:t>
      </w:r>
      <w:r w:rsidRPr="00D520F2">
        <w:rPr>
          <w:rFonts w:ascii="Frutiger 45 Light" w:eastAsia="Times New Roman" w:hAnsi="Frutiger 45 Light" w:cs="Times New Roman"/>
          <w:lang w:val="id-ID"/>
        </w:rPr>
        <w:t xml:space="preserve"> pemantauan terintegrasi yang menggabungkan panel </w:t>
      </w:r>
      <w:r w:rsidRPr="00D520F2">
        <w:rPr>
          <w:rFonts w:ascii="Frutiger 45 Light" w:eastAsia="Times New Roman" w:hAnsi="Frutiger 45 Light" w:cs="Times New Roman"/>
          <w:i/>
          <w:iCs/>
          <w:lang w:val="id-ID"/>
        </w:rPr>
        <w:t>Rainfall Lag Monitor</w:t>
      </w:r>
      <w:r w:rsidRPr="00D520F2">
        <w:rPr>
          <w:rFonts w:ascii="Frutiger 45 Light" w:eastAsia="Times New Roman" w:hAnsi="Frutiger 45 Light" w:cs="Times New Roman"/>
          <w:lang w:val="id-ID"/>
        </w:rPr>
        <w:t xml:space="preserve">, </w:t>
      </w:r>
      <w:r w:rsidRPr="00D520F2">
        <w:rPr>
          <w:rFonts w:ascii="Frutiger 45 Light" w:eastAsia="Times New Roman" w:hAnsi="Frutiger 45 Light" w:cs="Times New Roman"/>
          <w:i/>
          <w:iCs/>
          <w:lang w:val="id-ID"/>
        </w:rPr>
        <w:t>Spatial Temperature Heatmap</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Price Momentum Tracker</w:t>
      </w:r>
      <w:r w:rsidRPr="00D520F2">
        <w:rPr>
          <w:rFonts w:ascii="Frutiger 45 Light" w:eastAsia="Times New Roman" w:hAnsi="Frutiger 45 Light" w:cs="Times New Roman"/>
          <w:lang w:val="id-ID"/>
        </w:rPr>
        <w:t xml:space="preserve"> untuk menyediakan visualisasi data </w:t>
      </w:r>
      <w:r w:rsidRPr="00D520F2">
        <w:rPr>
          <w:rFonts w:ascii="Frutiger 45 Light" w:eastAsia="Times New Roman" w:hAnsi="Frutiger 45 Light" w:cs="Times New Roman"/>
          <w:i/>
          <w:iCs/>
          <w:lang w:val="id-ID"/>
        </w:rPr>
        <w:t>real-time</w:t>
      </w:r>
      <w:r w:rsidRPr="00D520F2">
        <w:rPr>
          <w:rFonts w:ascii="Frutiger 45 Light" w:eastAsia="Times New Roman" w:hAnsi="Frutiger 45 Light" w:cs="Times New Roman"/>
          <w:lang w:val="id-ID"/>
        </w:rPr>
        <w:t xml:space="preserve"> bagi pemangku kepentingan seperti Bank Indonesia dan Bulog. Secara keseluruhan, desain sistem yang adaptif dan berbasis multi-indikator ini menawarkan keseimbangan optimal antara sensitivitas tinggi terhadap guncangan pasar dan efisiensi biaya stabilisasi harga.</w:t>
      </w:r>
    </w:p>
    <w:p w14:paraId="6A081356" w14:textId="77777777" w:rsidR="001E2E80" w:rsidRPr="00D520F2" w:rsidRDefault="00000000" w:rsidP="00E94A9C">
      <w:pPr>
        <w:spacing w:after="200"/>
        <w:jc w:val="both"/>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t>4.11 PangaJak: Pangan Jakarta Resilience &amp; Early Warning System Dashboard</w:t>
      </w:r>
    </w:p>
    <w:p w14:paraId="52DAAAE6" w14:textId="77777777" w:rsidR="001E2E80" w:rsidRPr="00D520F2" w:rsidRDefault="00000000" w:rsidP="00E94A9C">
      <w:pPr>
        <w:shd w:val="clear" w:color="auto" w:fill="FFFFFF"/>
        <w:ind w:firstLine="720"/>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 xml:space="preserve">Implementasi solusi mitigasi risiko inflasi pangan di Jakarta difokuskan pada pengembangan sistem peringatan dini prediktif bernama PangaJak (Pangan Jakarta) yang merespons kerentanan struktural ibu kota sebagai wilayah </w:t>
      </w:r>
      <w:r w:rsidRPr="00D520F2">
        <w:rPr>
          <w:rFonts w:ascii="Frutiger 45 Light" w:eastAsia="Times New Roman" w:hAnsi="Frutiger 45 Light" w:cs="Times New Roman"/>
          <w:i/>
          <w:iCs/>
          <w:color w:val="1F1F1F"/>
          <w:lang w:val="id-ID"/>
        </w:rPr>
        <w:t>net-importir</w:t>
      </w:r>
      <w:r w:rsidRPr="00D520F2">
        <w:rPr>
          <w:rFonts w:ascii="Frutiger 45 Light" w:eastAsia="Times New Roman" w:hAnsi="Frutiger 45 Light" w:cs="Times New Roman"/>
          <w:color w:val="1F1F1F"/>
          <w:lang w:val="id-ID"/>
        </w:rPr>
        <w:t xml:space="preserve">. Inisiatif yang menandai pergeseran paradigma kebijakan dari reaktif ke antisipatif ini divalidasi secara empiris oleh estimasi </w:t>
      </w:r>
      <w:r w:rsidRPr="00D520F2">
        <w:rPr>
          <w:rFonts w:ascii="Frutiger 45 Light" w:eastAsia="Times New Roman" w:hAnsi="Frutiger 45 Light" w:cs="Times New Roman"/>
          <w:i/>
          <w:iCs/>
          <w:color w:val="1F1F1F"/>
          <w:lang w:val="id-ID"/>
        </w:rPr>
        <w:t>Spatial Durbin Model</w:t>
      </w:r>
      <w:r w:rsidRPr="00D520F2">
        <w:rPr>
          <w:rFonts w:ascii="Frutiger 45 Light" w:eastAsia="Times New Roman" w:hAnsi="Frutiger 45 Light" w:cs="Times New Roman"/>
          <w:color w:val="1F1F1F"/>
          <w:lang w:val="id-ID"/>
        </w:rPr>
        <w:t xml:space="preserve"> (SDM), yang mengungkap adanya </w:t>
      </w:r>
      <w:r w:rsidRPr="00D520F2">
        <w:rPr>
          <w:rFonts w:ascii="Frutiger 45 Light" w:eastAsia="Times New Roman" w:hAnsi="Frutiger 45 Light" w:cs="Times New Roman"/>
          <w:i/>
          <w:iCs/>
          <w:color w:val="1F1F1F"/>
          <w:lang w:val="id-ID"/>
        </w:rPr>
        <w:t>time lag</w:t>
      </w:r>
      <w:r w:rsidRPr="00D520F2">
        <w:rPr>
          <w:rFonts w:ascii="Frutiger 45 Light" w:eastAsia="Times New Roman" w:hAnsi="Frutiger 45 Light" w:cs="Times New Roman"/>
          <w:color w:val="1F1F1F"/>
          <w:lang w:val="id-ID"/>
        </w:rPr>
        <w:t xml:space="preserve"> dan </w:t>
      </w:r>
      <w:r w:rsidRPr="00D520F2">
        <w:rPr>
          <w:rFonts w:ascii="Frutiger 45 Light" w:eastAsia="Times New Roman" w:hAnsi="Frutiger 45 Light" w:cs="Times New Roman"/>
          <w:i/>
          <w:iCs/>
          <w:color w:val="1F1F1F"/>
          <w:lang w:val="id-ID"/>
        </w:rPr>
        <w:t>spatial spillover</w:t>
      </w:r>
      <w:r w:rsidRPr="00D520F2">
        <w:rPr>
          <w:rFonts w:ascii="Frutiger 45 Light" w:eastAsia="Times New Roman" w:hAnsi="Frutiger 45 Light" w:cs="Times New Roman"/>
          <w:color w:val="1F1F1F"/>
          <w:lang w:val="id-ID"/>
        </w:rPr>
        <w:t xml:space="preserve"> signifikan dalam pembentukan harga, seperti </w:t>
      </w:r>
      <w:r w:rsidRPr="00D520F2">
        <w:rPr>
          <w:rFonts w:ascii="Frutiger 45 Light" w:eastAsia="Times New Roman" w:hAnsi="Frutiger 45 Light" w:cs="Times New Roman"/>
          <w:i/>
          <w:iCs/>
          <w:color w:val="1F1F1F"/>
          <w:lang w:val="id-ID"/>
        </w:rPr>
        <w:t>shock</w:t>
      </w:r>
      <w:r w:rsidRPr="00D520F2">
        <w:rPr>
          <w:rFonts w:ascii="Frutiger 45 Light" w:eastAsia="Times New Roman" w:hAnsi="Frutiger 45 Light" w:cs="Times New Roman"/>
          <w:color w:val="1F1F1F"/>
          <w:lang w:val="id-ID"/>
        </w:rPr>
        <w:t xml:space="preserve"> curah hujan dengan lag 2 bulan (koefisien -0,548/100mm) serta kenaikan BBM dengan lag 1 bulan (koefisien +0,142/Rp 1000). Temuan paling krusial menyoroti besarnya </w:t>
      </w:r>
      <w:r w:rsidRPr="00D520F2">
        <w:rPr>
          <w:rFonts w:ascii="Frutiger 45 Light" w:eastAsia="Times New Roman" w:hAnsi="Frutiger 45 Light" w:cs="Times New Roman"/>
          <w:i/>
          <w:iCs/>
          <w:color w:val="1F1F1F"/>
          <w:lang w:val="id-ID"/>
        </w:rPr>
        <w:t>spillover effect</w:t>
      </w:r>
      <w:r w:rsidRPr="00D520F2">
        <w:rPr>
          <w:rFonts w:ascii="Frutiger 45 Light" w:eastAsia="Times New Roman" w:hAnsi="Frutiger 45 Light" w:cs="Times New Roman"/>
          <w:color w:val="1F1F1F"/>
          <w:lang w:val="id-ID"/>
        </w:rPr>
        <w:t xml:space="preserve"> </w:t>
      </w:r>
      <w:r w:rsidRPr="00D520F2">
        <w:rPr>
          <w:rFonts w:ascii="Frutiger 45 Light" w:eastAsia="Times New Roman" w:hAnsi="Frutiger 45 Light" w:cs="Times New Roman"/>
          <w:color w:val="1F1F1F"/>
          <w:lang w:val="id-ID"/>
        </w:rPr>
        <w:lastRenderedPageBreak/>
        <w:t>temperatur dengan kenaikan suhu wilayah sentra tetangga berdampak tiga kali lipat terhadap harga Jakarta (</w:t>
      </w:r>
      <w:r w:rsidRPr="00D520F2">
        <w:rPr>
          <w:rFonts w:ascii="Frutiger 45 Light" w:eastAsia="Times New Roman" w:hAnsi="Frutiger 45 Light" w:cs="Times New Roman"/>
          <w:i/>
          <w:iCs/>
          <w:color w:val="1F1F1F"/>
          <w:lang w:val="id-ID"/>
        </w:rPr>
        <w:t>Indirect Effect</w:t>
      </w:r>
      <w:r w:rsidRPr="00D520F2">
        <w:rPr>
          <w:rFonts w:ascii="Frutiger 45 Light" w:eastAsia="Times New Roman" w:hAnsi="Frutiger 45 Light" w:cs="Times New Roman"/>
          <w:color w:val="1F1F1F"/>
          <w:lang w:val="id-ID"/>
        </w:rPr>
        <w:t xml:space="preserve"> 71,4) dibandingkan dampak lokal, membuktikan bahwa risiko inflasi Jakarta berakar kuat pada anomali iklim regional.</w:t>
      </w:r>
    </w:p>
    <w:p w14:paraId="29DB1F89" w14:textId="77777777" w:rsidR="001E2E80" w:rsidRPr="00D520F2" w:rsidRDefault="00000000" w:rsidP="00E94A9C">
      <w:pPr>
        <w:shd w:val="clear" w:color="auto" w:fill="FFFFFF"/>
        <w:ind w:firstLine="720"/>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 xml:space="preserve">Secara operasional, PangaJak didesain sebagai arsitektur intelijen data terpusat yang mengintegrasikan aliran data harga </w:t>
      </w:r>
      <w:r w:rsidRPr="00D520F2">
        <w:rPr>
          <w:rFonts w:ascii="Frutiger 45 Light" w:eastAsia="Times New Roman" w:hAnsi="Frutiger 45 Light" w:cs="Times New Roman"/>
          <w:i/>
          <w:iCs/>
          <w:color w:val="1F1F1F"/>
          <w:lang w:val="id-ID"/>
        </w:rPr>
        <w:t>real-time</w:t>
      </w:r>
      <w:r w:rsidRPr="00D520F2">
        <w:rPr>
          <w:rFonts w:ascii="Frutiger 45 Light" w:eastAsia="Times New Roman" w:hAnsi="Frutiger 45 Light" w:cs="Times New Roman"/>
          <w:color w:val="1F1F1F"/>
          <w:lang w:val="id-ID"/>
        </w:rPr>
        <w:t xml:space="preserve"> dari PIHPS, indikator makroekonomi dari BPS dan Bank Indonesia, serta data iklim dari BMKG untuk memberikan pandangan holistik terkait faktor pendorong harga </w:t>
      </w:r>
      <w:r w:rsidRPr="00D520F2">
        <w:rPr>
          <w:rFonts w:ascii="Frutiger 45 Light" w:eastAsia="Times New Roman" w:hAnsi="Frutiger 45 Light" w:cs="Times New Roman"/>
          <w:i/>
          <w:iCs/>
          <w:color w:val="1F1F1F"/>
          <w:lang w:val="id-ID"/>
        </w:rPr>
        <w:t>cost-push</w:t>
      </w:r>
      <w:r w:rsidRPr="00D520F2">
        <w:rPr>
          <w:rFonts w:ascii="Frutiger 45 Light" w:eastAsia="Times New Roman" w:hAnsi="Frutiger 45 Light" w:cs="Times New Roman"/>
          <w:color w:val="1F1F1F"/>
          <w:lang w:val="id-ID"/>
        </w:rPr>
        <w:t xml:space="preserve"> maupun </w:t>
      </w:r>
      <w:r w:rsidRPr="00D520F2">
        <w:rPr>
          <w:rFonts w:ascii="Frutiger 45 Light" w:eastAsia="Times New Roman" w:hAnsi="Frutiger 45 Light" w:cs="Times New Roman"/>
          <w:i/>
          <w:iCs/>
          <w:color w:val="1F1F1F"/>
          <w:lang w:val="id-ID"/>
        </w:rPr>
        <w:t>supply-shock</w:t>
      </w:r>
      <w:r w:rsidRPr="00D520F2">
        <w:rPr>
          <w:rFonts w:ascii="Frutiger 45 Light" w:eastAsia="Times New Roman" w:hAnsi="Frutiger 45 Light" w:cs="Times New Roman"/>
          <w:color w:val="1F1F1F"/>
          <w:lang w:val="id-ID"/>
        </w:rPr>
        <w:t xml:space="preserve">. Inti teknis sistem ini bertumpu pada eksekusi berkelanjutan algoritma SDM di </w:t>
      </w:r>
      <w:r w:rsidRPr="00D520F2">
        <w:rPr>
          <w:rFonts w:ascii="Frutiger 45 Light" w:eastAsia="Times New Roman" w:hAnsi="Frutiger 45 Light" w:cs="Times New Roman"/>
          <w:i/>
          <w:iCs/>
          <w:color w:val="1F1F1F"/>
          <w:lang w:val="id-ID"/>
        </w:rPr>
        <w:t>backend</w:t>
      </w:r>
      <w:r w:rsidRPr="00D520F2">
        <w:rPr>
          <w:rFonts w:ascii="Frutiger 45 Light" w:eastAsia="Times New Roman" w:hAnsi="Frutiger 45 Light" w:cs="Times New Roman"/>
          <w:color w:val="1F1F1F"/>
          <w:lang w:val="id-ID"/>
        </w:rPr>
        <w:t xml:space="preserve"> yang memproses data iklim wilayah sentra sebagai variabel eksogen guna menghasilkan proyeksi harga presisi untuk horizon 30, 60, dan 90 hari ke depan. Validitas rekomendasi kebijakan yang dihasilkan sistem ini dijamin oleh tingkat akurasi prediktif model yang tinggi, sebagaimana dibuktikan oleh capaian nilai </w:t>
      </w:r>
      <w:r w:rsidRPr="00D520F2">
        <w:rPr>
          <w:rFonts w:ascii="Frutiger 45 Light" w:eastAsia="Times New Roman" w:hAnsi="Frutiger 45 Light" w:cs="Times New Roman"/>
          <w:i/>
          <w:iCs/>
          <w:color w:val="1F1F1F"/>
          <w:lang w:val="id-ID"/>
        </w:rPr>
        <w:t>Mean Absolute Percentage Error</w:t>
      </w:r>
      <w:r w:rsidRPr="00D520F2">
        <w:rPr>
          <w:rFonts w:ascii="Frutiger 45 Light" w:eastAsia="Times New Roman" w:hAnsi="Frutiger 45 Light" w:cs="Times New Roman"/>
          <w:color w:val="1F1F1F"/>
          <w:lang w:val="id-ID"/>
        </w:rPr>
        <w:t xml:space="preserve"> (MAPE) </w:t>
      </w:r>
      <w:r w:rsidRPr="00D520F2">
        <w:rPr>
          <w:rFonts w:ascii="Frutiger 45 Light" w:eastAsia="Times New Roman" w:hAnsi="Frutiger 45 Light" w:cs="Times New Roman"/>
          <w:i/>
          <w:iCs/>
          <w:color w:val="1F1F1F"/>
          <w:lang w:val="id-ID"/>
        </w:rPr>
        <w:t>out-of-sample</w:t>
      </w:r>
      <w:r w:rsidRPr="00D520F2">
        <w:rPr>
          <w:rFonts w:ascii="Frutiger 45 Light" w:eastAsia="Times New Roman" w:hAnsi="Frutiger 45 Light" w:cs="Times New Roman"/>
          <w:color w:val="1F1F1F"/>
          <w:lang w:val="id-ID"/>
        </w:rPr>
        <w:t xml:space="preserve"> sebesar 1,25 persen.</w:t>
      </w:r>
    </w:p>
    <w:p w14:paraId="56558669" w14:textId="77777777" w:rsidR="001E2E80" w:rsidRPr="00D520F2" w:rsidRDefault="00000000" w:rsidP="00E94A9C">
      <w:pPr>
        <w:shd w:val="clear" w:color="auto" w:fill="FFFFFF"/>
        <w:ind w:firstLine="720"/>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 xml:space="preserve">Protokol operasional PangaJak akan distandarisasi melalui sistem visual </w:t>
      </w:r>
      <w:r w:rsidRPr="00D520F2">
        <w:rPr>
          <w:rFonts w:ascii="Frutiger 45 Light" w:eastAsia="Times New Roman" w:hAnsi="Frutiger 45 Light" w:cs="Times New Roman"/>
          <w:b/>
          <w:bCs/>
          <w:i/>
          <w:iCs/>
          <w:color w:val="1F1F1F"/>
          <w:lang w:val="id-ID"/>
        </w:rPr>
        <w:t>"Traffic Light System"</w:t>
      </w:r>
      <w:r w:rsidRPr="00D520F2">
        <w:rPr>
          <w:rFonts w:ascii="Frutiger 45 Light" w:eastAsia="Times New Roman" w:hAnsi="Frutiger 45 Light" w:cs="Times New Roman"/>
          <w:color w:val="1F1F1F"/>
          <w:lang w:val="id-ID"/>
        </w:rPr>
        <w:t xml:space="preserve"> untuk memandu pengambilan keputusan di Tim Pengendalian Inflasi Daerah (TPID), antara lain sebagai berikut:</w:t>
      </w:r>
    </w:p>
    <w:p w14:paraId="2A125A77" w14:textId="77777777" w:rsidR="001E2E80" w:rsidRPr="00D520F2" w:rsidRDefault="00000000" w:rsidP="00E94A9C">
      <w:pPr>
        <w:numPr>
          <w:ilvl w:val="0"/>
          <w:numId w:val="3"/>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color w:val="1F1F1F"/>
          <w:lang w:val="id-ID"/>
        </w:rPr>
        <w:t>Lampu Hijau</w:t>
      </w:r>
      <w:r w:rsidRPr="00D520F2">
        <w:rPr>
          <w:rFonts w:ascii="Frutiger 45 Light" w:eastAsia="Times New Roman" w:hAnsi="Frutiger 45 Light" w:cs="Times New Roman"/>
          <w:color w:val="1F1F1F"/>
          <w:lang w:val="id-ID"/>
        </w:rPr>
        <w:t xml:space="preserve"> (Aman) menunjukkan harga stabil atau penurunan musiman, tidak memerlukan intervensi mendesak. </w:t>
      </w:r>
    </w:p>
    <w:p w14:paraId="1D25456C" w14:textId="77777777" w:rsidR="001E2E80" w:rsidRPr="00D520F2" w:rsidRDefault="00000000" w:rsidP="00E94A9C">
      <w:pPr>
        <w:numPr>
          <w:ilvl w:val="0"/>
          <w:numId w:val="3"/>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color w:val="1F1F1F"/>
          <w:lang w:val="id-ID"/>
        </w:rPr>
        <w:t>Lampu Kuning</w:t>
      </w:r>
      <w:r w:rsidRPr="00D520F2">
        <w:rPr>
          <w:rFonts w:ascii="Frutiger 45 Light" w:eastAsia="Times New Roman" w:hAnsi="Frutiger 45 Light" w:cs="Times New Roman"/>
          <w:color w:val="1F1F1F"/>
          <w:lang w:val="id-ID"/>
        </w:rPr>
        <w:t xml:space="preserve"> (Siaga) diaktifkan ketika model memproyeksikan potensi kenaikan harga moderat (2%-5%) dalam 30-60 hari, dipicu oleh </w:t>
      </w:r>
      <w:r w:rsidRPr="00D520F2">
        <w:rPr>
          <w:rFonts w:ascii="Frutiger 45 Light" w:eastAsia="Times New Roman" w:hAnsi="Frutiger 45 Light" w:cs="Times New Roman"/>
          <w:i/>
          <w:iCs/>
          <w:color w:val="1F1F1F"/>
          <w:lang w:val="id-ID"/>
        </w:rPr>
        <w:t>leading indicators</w:t>
      </w:r>
      <w:r w:rsidRPr="00D520F2">
        <w:rPr>
          <w:rFonts w:ascii="Frutiger 45 Light" w:eastAsia="Times New Roman" w:hAnsi="Frutiger 45 Light" w:cs="Times New Roman"/>
          <w:color w:val="1F1F1F"/>
          <w:lang w:val="id-ID"/>
        </w:rPr>
        <w:t xml:space="preserve"> non-ekstrem; fase ini adalah waktu optimal untuk penyiapan koordinasi dan logistik.</w:t>
      </w:r>
    </w:p>
    <w:p w14:paraId="39E510EF" w14:textId="77777777" w:rsidR="001E2E80" w:rsidRPr="00D520F2" w:rsidRDefault="00000000" w:rsidP="00E94A9C">
      <w:pPr>
        <w:numPr>
          <w:ilvl w:val="0"/>
          <w:numId w:val="3"/>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color w:val="1F1F1F"/>
          <w:lang w:val="id-ID"/>
        </w:rPr>
        <w:t>Lampu Merah</w:t>
      </w:r>
      <w:r w:rsidRPr="00D520F2">
        <w:rPr>
          <w:rFonts w:ascii="Frutiger 45 Light" w:eastAsia="Times New Roman" w:hAnsi="Frutiger 45 Light" w:cs="Times New Roman"/>
          <w:color w:val="1F1F1F"/>
          <w:lang w:val="id-ID"/>
        </w:rPr>
        <w:t xml:space="preserve"> (Kritis) diaktifkan ketika model memprediksi kenaikan harga signifikan (di atas 5%) dalam jangka waktu kurang dari 30 hari, dipicu oleh kombinasi </w:t>
      </w:r>
      <w:r w:rsidRPr="00D520F2">
        <w:rPr>
          <w:rFonts w:ascii="Frutiger 45 Light" w:eastAsia="Times New Roman" w:hAnsi="Frutiger 45 Light" w:cs="Times New Roman"/>
          <w:i/>
          <w:iCs/>
          <w:color w:val="1F1F1F"/>
          <w:lang w:val="id-ID"/>
        </w:rPr>
        <w:t>shock</w:t>
      </w:r>
      <w:r w:rsidRPr="00D520F2">
        <w:rPr>
          <w:rFonts w:ascii="Frutiger 45 Light" w:eastAsia="Times New Roman" w:hAnsi="Frutiger 45 Light" w:cs="Times New Roman"/>
          <w:color w:val="1F1F1F"/>
          <w:lang w:val="id-ID"/>
        </w:rPr>
        <w:t xml:space="preserve"> ekstrem seperti </w:t>
      </w:r>
      <w:r w:rsidRPr="00D520F2">
        <w:rPr>
          <w:rFonts w:ascii="Frutiger 45 Light" w:eastAsia="Times New Roman" w:hAnsi="Frutiger 45 Light" w:cs="Times New Roman"/>
          <w:i/>
          <w:iCs/>
          <w:color w:val="1F1F1F"/>
          <w:lang w:val="id-ID"/>
        </w:rPr>
        <w:t>spillover</w:t>
      </w:r>
      <w:r w:rsidRPr="00D520F2">
        <w:rPr>
          <w:rFonts w:ascii="Frutiger 45 Light" w:eastAsia="Times New Roman" w:hAnsi="Frutiger 45 Light" w:cs="Times New Roman"/>
          <w:color w:val="1F1F1F"/>
          <w:lang w:val="id-ID"/>
        </w:rPr>
        <w:t xml:space="preserve"> suhu tinggi dan/atau defisit curah hujan yang terdeteksi. Sinyal Merah memicu aktivasi penuh dari menu intervensi kebijakan.</w:t>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E80" w:rsidRPr="00D520F2" w14:paraId="43505D3C" w14:textId="77777777">
        <w:tc>
          <w:tcPr>
            <w:tcW w:w="9360" w:type="dxa"/>
            <w:tcBorders>
              <w:top w:val="nil"/>
              <w:left w:val="nil"/>
              <w:bottom w:val="nil"/>
              <w:right w:val="nil"/>
            </w:tcBorders>
            <w:tcMar>
              <w:top w:w="100" w:type="dxa"/>
              <w:left w:w="100" w:type="dxa"/>
              <w:bottom w:w="100" w:type="dxa"/>
              <w:right w:w="100" w:type="dxa"/>
            </w:tcMar>
          </w:tcPr>
          <w:p w14:paraId="23C76C5B" w14:textId="77777777" w:rsidR="001E2E80" w:rsidRPr="00D520F2" w:rsidRDefault="00000000" w:rsidP="00E94A9C">
            <w:pPr>
              <w:widowControl w:val="0"/>
              <w:jc w:val="center"/>
              <w:rPr>
                <w:rFonts w:ascii="Frutiger 45 Light" w:eastAsia="Times New Roman" w:hAnsi="Frutiger 45 Light" w:cs="Times New Roman"/>
                <w:color w:val="1F1F1F"/>
                <w:lang w:val="id-ID"/>
              </w:rPr>
            </w:pPr>
            <w:r w:rsidRPr="00D520F2">
              <w:rPr>
                <w:rFonts w:ascii="Frutiger 45 Light" w:eastAsia="Times New Roman" w:hAnsi="Frutiger 45 Light" w:cs="Times New Roman"/>
                <w:noProof/>
                <w:color w:val="1F1F1F"/>
                <w:lang w:val="id-ID"/>
              </w:rPr>
              <w:drawing>
                <wp:inline distT="114300" distB="114300" distL="114300" distR="114300" wp14:anchorId="47FF8EFF" wp14:editId="321D9D7C">
                  <wp:extent cx="5029200" cy="228185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7963"/>
                          <a:stretch>
                            <a:fillRect/>
                          </a:stretch>
                        </pic:blipFill>
                        <pic:spPr>
                          <a:xfrm>
                            <a:off x="0" y="0"/>
                            <a:ext cx="5029200" cy="2281851"/>
                          </a:xfrm>
                          <a:prstGeom prst="rect">
                            <a:avLst/>
                          </a:prstGeom>
                          <a:ln/>
                        </pic:spPr>
                      </pic:pic>
                    </a:graphicData>
                  </a:graphic>
                </wp:inline>
              </w:drawing>
            </w:r>
          </w:p>
          <w:p w14:paraId="34949622" w14:textId="77777777" w:rsidR="001E2E80" w:rsidRPr="00D520F2" w:rsidRDefault="00000000" w:rsidP="00E94A9C">
            <w:pPr>
              <w:widowControl w:val="0"/>
              <w:jc w:val="center"/>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(a)</w:t>
            </w:r>
          </w:p>
        </w:tc>
      </w:tr>
      <w:tr w:rsidR="001E2E80" w:rsidRPr="00D520F2" w14:paraId="005D7143" w14:textId="77777777">
        <w:tc>
          <w:tcPr>
            <w:tcW w:w="9360" w:type="dxa"/>
            <w:tcBorders>
              <w:top w:val="nil"/>
              <w:left w:val="nil"/>
              <w:bottom w:val="nil"/>
              <w:right w:val="nil"/>
            </w:tcBorders>
            <w:tcMar>
              <w:top w:w="100" w:type="dxa"/>
              <w:left w:w="100" w:type="dxa"/>
              <w:bottom w:w="100" w:type="dxa"/>
              <w:right w:w="100" w:type="dxa"/>
            </w:tcMar>
          </w:tcPr>
          <w:p w14:paraId="7D159A30" w14:textId="77777777" w:rsidR="001E2E80" w:rsidRPr="00D520F2" w:rsidRDefault="00000000" w:rsidP="00E94A9C">
            <w:pPr>
              <w:widowControl w:val="0"/>
              <w:jc w:val="center"/>
              <w:rPr>
                <w:rFonts w:ascii="Frutiger 45 Light" w:eastAsia="Times New Roman" w:hAnsi="Frutiger 45 Light" w:cs="Times New Roman"/>
                <w:color w:val="1F1F1F"/>
                <w:lang w:val="id-ID"/>
              </w:rPr>
            </w:pPr>
            <w:r w:rsidRPr="00D520F2">
              <w:rPr>
                <w:rFonts w:ascii="Frutiger 45 Light" w:eastAsia="Times New Roman" w:hAnsi="Frutiger 45 Light" w:cs="Times New Roman"/>
                <w:noProof/>
                <w:color w:val="1F1F1F"/>
                <w:lang w:val="id-ID"/>
              </w:rPr>
              <w:lastRenderedPageBreak/>
              <w:drawing>
                <wp:inline distT="114300" distB="114300" distL="114300" distR="114300" wp14:anchorId="352F7783" wp14:editId="7908B1C8">
                  <wp:extent cx="5014913" cy="2277264"/>
                  <wp:effectExtent l="0" t="0" r="0" b="0"/>
                  <wp:docPr id="14600848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7973"/>
                          <a:stretch>
                            <a:fillRect/>
                          </a:stretch>
                        </pic:blipFill>
                        <pic:spPr>
                          <a:xfrm>
                            <a:off x="0" y="0"/>
                            <a:ext cx="5014913" cy="2277264"/>
                          </a:xfrm>
                          <a:prstGeom prst="rect">
                            <a:avLst/>
                          </a:prstGeom>
                          <a:ln/>
                        </pic:spPr>
                      </pic:pic>
                    </a:graphicData>
                  </a:graphic>
                </wp:inline>
              </w:drawing>
            </w:r>
          </w:p>
          <w:p w14:paraId="40C92A02" w14:textId="77777777" w:rsidR="001E2E80" w:rsidRPr="00D520F2" w:rsidRDefault="00000000" w:rsidP="00E94A9C">
            <w:pPr>
              <w:widowControl w:val="0"/>
              <w:jc w:val="center"/>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(b)</w:t>
            </w:r>
          </w:p>
        </w:tc>
      </w:tr>
    </w:tbl>
    <w:p w14:paraId="1BCEC559" w14:textId="77777777" w:rsidR="001E2E80" w:rsidRPr="00D520F2" w:rsidRDefault="00000000" w:rsidP="00E94A9C">
      <w:pPr>
        <w:shd w:val="clear" w:color="auto" w:fill="FFFFFF"/>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Gambar 4.3: Ilustrasi Antarmuka Dashboard PangaJak Menampilkan Integrasi (a) Peta Status Peringatan Dini dan (b) Peta Alur Rantai Pasok</w:t>
      </w:r>
    </w:p>
    <w:p w14:paraId="6675AF0A" w14:textId="77777777" w:rsidR="001E2E80" w:rsidRPr="00D520F2" w:rsidRDefault="00000000" w:rsidP="00E94A9C">
      <w:pPr>
        <w:shd w:val="clear" w:color="auto" w:fill="FFFFFF"/>
        <w:ind w:firstLine="720"/>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 xml:space="preserve">Berdasarkan protokol operasional tersebut, terdapat beberapa menu intervensi kebijakan yang didesain untuk memanfaatkan </w:t>
      </w:r>
      <w:r w:rsidRPr="00D520F2">
        <w:rPr>
          <w:rFonts w:ascii="Frutiger 45 Light" w:eastAsia="Times New Roman" w:hAnsi="Frutiger 45 Light" w:cs="Times New Roman"/>
          <w:i/>
          <w:iCs/>
          <w:color w:val="1F1F1F"/>
          <w:lang w:val="id-ID"/>
        </w:rPr>
        <w:t>time advantage</w:t>
      </w:r>
      <w:r w:rsidRPr="00D520F2">
        <w:rPr>
          <w:rFonts w:ascii="Frutiger 45 Light" w:eastAsia="Times New Roman" w:hAnsi="Frutiger 45 Light" w:cs="Times New Roman"/>
          <w:color w:val="1F1F1F"/>
          <w:lang w:val="id-ID"/>
        </w:rPr>
        <w:t xml:space="preserve"> yang telah teridentifikasi. Beberapa aksi yang diutamakan adalah: </w:t>
      </w:r>
    </w:p>
    <w:p w14:paraId="4BC8F457" w14:textId="77777777" w:rsidR="001E2E80" w:rsidRPr="00D520F2" w:rsidRDefault="00000000" w:rsidP="00E94A9C">
      <w:pPr>
        <w:numPr>
          <w:ilvl w:val="0"/>
          <w:numId w:val="4"/>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i/>
          <w:iCs/>
          <w:color w:val="1F1F1F"/>
          <w:lang w:val="id-ID"/>
        </w:rPr>
        <w:t>Early Release Stock</w:t>
      </w:r>
      <w:r w:rsidRPr="00D520F2">
        <w:rPr>
          <w:rFonts w:ascii="Frutiger 45 Light" w:eastAsia="Times New Roman" w:hAnsi="Frutiger 45 Light" w:cs="Times New Roman"/>
          <w:color w:val="1F1F1F"/>
          <w:lang w:val="id-ID"/>
        </w:rPr>
        <w:t>; alih-alih menunggu harga memuncak, BUMD Jakarta yang bergerak di sektor pangan (</w:t>
      </w:r>
      <w:r w:rsidRPr="00D520F2">
        <w:rPr>
          <w:rFonts w:ascii="Frutiger 45 Light" w:eastAsia="Times New Roman" w:hAnsi="Frutiger 45 Light" w:cs="Times New Roman"/>
          <w:i/>
          <w:iCs/>
          <w:color w:val="1F1F1F"/>
          <w:lang w:val="id-ID"/>
        </w:rPr>
        <w:t>Food Station</w:t>
      </w:r>
      <w:r w:rsidRPr="00D520F2">
        <w:rPr>
          <w:rFonts w:ascii="Frutiger 45 Light" w:eastAsia="Times New Roman" w:hAnsi="Frutiger 45 Light" w:cs="Times New Roman"/>
          <w:color w:val="1F1F1F"/>
          <w:lang w:val="id-ID"/>
        </w:rPr>
        <w:t xml:space="preserve">) atau BUMN seperti BULOG akan diperintahkan untuk melepaskan stok cadangan ke pasar induk secara bertahap 30-60 hari di depan, sehingga secara preventif menekan ekspektasi harga dan menambah suplai ke pasar </w:t>
      </w:r>
      <w:r w:rsidRPr="00D520F2">
        <w:rPr>
          <w:rFonts w:ascii="Frutiger 45 Light" w:eastAsia="Times New Roman" w:hAnsi="Frutiger 45 Light" w:cs="Times New Roman"/>
          <w:i/>
          <w:iCs/>
          <w:color w:val="1F1F1F"/>
          <w:lang w:val="id-ID"/>
        </w:rPr>
        <w:t>sebelum</w:t>
      </w:r>
      <w:r w:rsidRPr="00D520F2">
        <w:rPr>
          <w:rFonts w:ascii="Frutiger 45 Light" w:eastAsia="Times New Roman" w:hAnsi="Frutiger 45 Light" w:cs="Times New Roman"/>
          <w:color w:val="1F1F1F"/>
          <w:lang w:val="id-ID"/>
        </w:rPr>
        <w:t xml:space="preserve"> kelangkaan terasa di tingkat eceran.</w:t>
      </w:r>
    </w:p>
    <w:p w14:paraId="7752820C" w14:textId="77777777" w:rsidR="001E2E80" w:rsidRPr="00D520F2" w:rsidRDefault="00000000" w:rsidP="00E94A9C">
      <w:pPr>
        <w:numPr>
          <w:ilvl w:val="0"/>
          <w:numId w:val="4"/>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i/>
          <w:iCs/>
          <w:color w:val="1F1F1F"/>
          <w:lang w:val="id-ID"/>
        </w:rPr>
        <w:t>Targeted Intervensi Logistik</w:t>
      </w:r>
      <w:r w:rsidRPr="00D520F2">
        <w:rPr>
          <w:rFonts w:ascii="Frutiger 45 Light" w:eastAsia="Times New Roman" w:hAnsi="Frutiger 45 Light" w:cs="Times New Roman"/>
          <w:color w:val="1F1F1F"/>
          <w:lang w:val="id-ID"/>
        </w:rPr>
        <w:t xml:space="preserve"> diimplementasikan melalui program Subsidi Ongkos Angkut (Fasilitasi Distribusi) yang hanya dialokasikan untuk jalur distribusi yang mengalami kenaikan biaya signifikan, bertujuan untuk menetralkan </w:t>
      </w:r>
      <w:r w:rsidRPr="00D520F2">
        <w:rPr>
          <w:rFonts w:ascii="Frutiger 45 Light" w:eastAsia="Times New Roman" w:hAnsi="Frutiger 45 Light" w:cs="Times New Roman"/>
          <w:i/>
          <w:iCs/>
          <w:color w:val="1F1F1F"/>
          <w:lang w:val="id-ID"/>
        </w:rPr>
        <w:t>cost-push inflation</w:t>
      </w:r>
      <w:r w:rsidRPr="00D520F2">
        <w:rPr>
          <w:rFonts w:ascii="Frutiger 45 Light" w:eastAsia="Times New Roman" w:hAnsi="Frutiger 45 Light" w:cs="Times New Roman"/>
          <w:color w:val="1F1F1F"/>
          <w:lang w:val="id-ID"/>
        </w:rPr>
        <w:t xml:space="preserve"> dari variabel BBM. </w:t>
      </w:r>
    </w:p>
    <w:p w14:paraId="3353FB66" w14:textId="77777777" w:rsidR="001E2E80" w:rsidRPr="00D520F2" w:rsidRDefault="00000000" w:rsidP="00E94A9C">
      <w:pPr>
        <w:numPr>
          <w:ilvl w:val="0"/>
          <w:numId w:val="4"/>
        </w:numPr>
        <w:shd w:val="clear" w:color="auto" w:fill="FFFFFF"/>
        <w:ind w:left="708"/>
        <w:jc w:val="both"/>
        <w:rPr>
          <w:rFonts w:ascii="Frutiger 45 Light" w:hAnsi="Frutiger 45 Light"/>
          <w:color w:val="1F1F1F"/>
          <w:lang w:val="id-ID"/>
        </w:rPr>
      </w:pPr>
      <w:r w:rsidRPr="00D520F2">
        <w:rPr>
          <w:rFonts w:ascii="Frutiger 45 Light" w:eastAsia="Times New Roman" w:hAnsi="Frutiger 45 Light" w:cs="Times New Roman"/>
          <w:b/>
          <w:bCs/>
          <w:color w:val="1F1F1F"/>
          <w:lang w:val="id-ID"/>
        </w:rPr>
        <w:t>Kerja Sama Antar Daerah (KAD) Prediktif</w:t>
      </w:r>
      <w:r w:rsidRPr="00D520F2">
        <w:rPr>
          <w:rFonts w:ascii="Frutiger 45 Light" w:eastAsia="Times New Roman" w:hAnsi="Frutiger 45 Light" w:cs="Times New Roman"/>
          <w:color w:val="1F1F1F"/>
          <w:lang w:val="id-ID"/>
        </w:rPr>
        <w:t xml:space="preserve"> diaktifkan untuk mengamankan kontrak pasokan dari wilayah sentra yang diprediksi </w:t>
      </w:r>
      <w:r w:rsidRPr="00D520F2">
        <w:rPr>
          <w:rFonts w:ascii="Frutiger 45 Light" w:eastAsia="Times New Roman" w:hAnsi="Frutiger 45 Light" w:cs="Times New Roman"/>
          <w:i/>
          <w:iCs/>
          <w:color w:val="1F1F1F"/>
          <w:lang w:val="id-ID"/>
        </w:rPr>
        <w:t>paling aman</w:t>
      </w:r>
      <w:r w:rsidRPr="00D520F2">
        <w:rPr>
          <w:rFonts w:ascii="Frutiger 45 Light" w:eastAsia="Times New Roman" w:hAnsi="Frutiger 45 Light" w:cs="Times New Roman"/>
          <w:color w:val="1F1F1F"/>
          <w:lang w:val="id-ID"/>
        </w:rPr>
        <w:t xml:space="preserve"> dari </w:t>
      </w:r>
      <w:r w:rsidRPr="00D520F2">
        <w:rPr>
          <w:rFonts w:ascii="Frutiger 45 Light" w:eastAsia="Times New Roman" w:hAnsi="Frutiger 45 Light" w:cs="Times New Roman"/>
          <w:i/>
          <w:iCs/>
          <w:color w:val="1F1F1F"/>
          <w:lang w:val="id-ID"/>
        </w:rPr>
        <w:t>shock</w:t>
      </w:r>
      <w:r w:rsidRPr="00D520F2">
        <w:rPr>
          <w:rFonts w:ascii="Frutiger 45 Light" w:eastAsia="Times New Roman" w:hAnsi="Frutiger 45 Light" w:cs="Times New Roman"/>
          <w:color w:val="1F1F1F"/>
          <w:lang w:val="id-ID"/>
        </w:rPr>
        <w:t xml:space="preserve"> iklim, yang informasinya disediakan oleh analisis spasial </w:t>
      </w:r>
      <w:r w:rsidRPr="00D520F2">
        <w:rPr>
          <w:rFonts w:ascii="Frutiger 45 Light" w:eastAsia="Times New Roman" w:hAnsi="Frutiger 45 Light" w:cs="Times New Roman"/>
          <w:b/>
          <w:bCs/>
          <w:color w:val="1F1F1F"/>
          <w:lang w:val="id-ID"/>
        </w:rPr>
        <w:t>PangaJak</w:t>
      </w:r>
      <w:r w:rsidRPr="00D520F2">
        <w:rPr>
          <w:rFonts w:ascii="Frutiger 45 Light" w:eastAsia="Times New Roman" w:hAnsi="Frutiger 45 Light" w:cs="Times New Roman"/>
          <w:color w:val="1F1F1F"/>
          <w:lang w:val="id-ID"/>
        </w:rPr>
        <w:t>.</w:t>
      </w:r>
    </w:p>
    <w:p w14:paraId="37E04768" w14:textId="77777777" w:rsidR="001E2E80" w:rsidRPr="00D520F2" w:rsidRDefault="00000000" w:rsidP="00E94A9C">
      <w:pPr>
        <w:shd w:val="clear" w:color="auto" w:fill="FFFFFF"/>
        <w:ind w:firstLine="720"/>
        <w:jc w:val="both"/>
        <w:rPr>
          <w:rFonts w:ascii="Frutiger 45 Light" w:eastAsia="Times New Roman" w:hAnsi="Frutiger 45 Light" w:cs="Times New Roman"/>
          <w:color w:val="1F1F1F"/>
          <w:lang w:val="id-ID"/>
        </w:rPr>
      </w:pPr>
      <w:r w:rsidRPr="00D520F2">
        <w:rPr>
          <w:rFonts w:ascii="Frutiger 45 Light" w:eastAsia="Times New Roman" w:hAnsi="Frutiger 45 Light" w:cs="Times New Roman"/>
          <w:color w:val="1F1F1F"/>
          <w:lang w:val="id-ID"/>
        </w:rPr>
        <w:t xml:space="preserve">Aksi-aksi tersebut juga ditargetkan secara spasial. Berdasarkan pemetaan </w:t>
      </w:r>
      <w:r w:rsidRPr="00D520F2">
        <w:rPr>
          <w:rFonts w:ascii="Frutiger 45 Light" w:eastAsia="Times New Roman" w:hAnsi="Frutiger 45 Light" w:cs="Times New Roman"/>
          <w:i/>
          <w:iCs/>
          <w:color w:val="1F1F1F"/>
          <w:lang w:val="id-ID"/>
        </w:rPr>
        <w:t>disparitas</w:t>
      </w:r>
      <w:r w:rsidRPr="00D520F2">
        <w:rPr>
          <w:rFonts w:ascii="Frutiger 45 Light" w:eastAsia="Times New Roman" w:hAnsi="Frutiger 45 Light" w:cs="Times New Roman"/>
          <w:color w:val="1F1F1F"/>
          <w:lang w:val="id-ID"/>
        </w:rPr>
        <w:t xml:space="preserve"> harga pangan yang ditunjukkan oleh </w:t>
      </w:r>
      <w:r w:rsidRPr="00D520F2">
        <w:rPr>
          <w:rFonts w:ascii="Frutiger 45 Light" w:eastAsia="Times New Roman" w:hAnsi="Frutiger 45 Light" w:cs="Times New Roman"/>
          <w:i/>
          <w:iCs/>
          <w:color w:val="1F1F1F"/>
          <w:lang w:val="id-ID"/>
        </w:rPr>
        <w:t>dashboard</w:t>
      </w:r>
      <w:r w:rsidRPr="00D520F2">
        <w:rPr>
          <w:rFonts w:ascii="Frutiger 45 Light" w:eastAsia="Times New Roman" w:hAnsi="Frutiger 45 Light" w:cs="Times New Roman"/>
          <w:color w:val="1F1F1F"/>
          <w:lang w:val="id-ID"/>
        </w:rPr>
        <w:t>, intervensi pelepasan stok diarahkan secara presisi ke pasar-pasar dengan inefisiensi dan harga tertinggi, sehingga memutus rantai asimetri informasi dan memastikan stabilisasi harga bekerja efektif di seluruh wilayah.</w:t>
      </w:r>
    </w:p>
    <w:p w14:paraId="322021F8" w14:textId="77777777" w:rsidR="001E2E80" w:rsidRPr="00D520F2" w:rsidRDefault="00000000" w:rsidP="00E94A9C">
      <w:pPr>
        <w:shd w:val="clear" w:color="auto" w:fill="FFFFFF"/>
        <w:ind w:firstLine="720"/>
        <w:jc w:val="both"/>
        <w:rPr>
          <w:rFonts w:ascii="Frutiger 45 Light" w:eastAsia="Times New Roman" w:hAnsi="Frutiger 45 Light" w:cs="Times New Roman"/>
          <w:b/>
          <w:bCs/>
          <w:lang w:val="id-ID"/>
        </w:rPr>
      </w:pPr>
      <w:r w:rsidRPr="00D520F2">
        <w:rPr>
          <w:rFonts w:ascii="Frutiger 45 Light" w:eastAsia="Times New Roman" w:hAnsi="Frutiger 45 Light" w:cs="Times New Roman"/>
          <w:color w:val="1F1F1F"/>
          <w:lang w:val="id-ID"/>
        </w:rPr>
        <w:t xml:space="preserve">Secara ringkas, </w:t>
      </w:r>
      <w:r w:rsidRPr="00D520F2">
        <w:rPr>
          <w:rFonts w:ascii="Frutiger 45 Light" w:eastAsia="Times New Roman" w:hAnsi="Frutiger 45 Light" w:cs="Times New Roman"/>
          <w:b/>
          <w:bCs/>
          <w:color w:val="1F1F1F"/>
          <w:lang w:val="id-ID"/>
        </w:rPr>
        <w:t>PangaJak</w:t>
      </w:r>
      <w:r w:rsidRPr="00D520F2">
        <w:rPr>
          <w:rFonts w:ascii="Frutiger 45 Light" w:eastAsia="Times New Roman" w:hAnsi="Frutiger 45 Light" w:cs="Times New Roman"/>
          <w:color w:val="1F1F1F"/>
          <w:lang w:val="id-ID"/>
        </w:rPr>
        <w:t xml:space="preserve"> menjadi kunci transformasi kebijakan pangan Jakarta, mengubah upaya pengendalian inflasi menjadi sebuah sistem yang terstruktur, berbasis data ilmiah, dan mampu memberikan sinyal akurat untuk tindakan antisipatif. Hal ini memungkinkan pemerintah daerah untuk secara efektif melindungi masyarakat dari goncangan harga pangan, sekaligus memperkuat ketahanan ekonomi kota.</w:t>
      </w:r>
      <w:r w:rsidRPr="00D520F2">
        <w:rPr>
          <w:rFonts w:ascii="Frutiger 45 Light" w:hAnsi="Frutiger 45 Light"/>
          <w:lang w:val="id-ID"/>
        </w:rPr>
        <w:br w:type="page"/>
      </w:r>
    </w:p>
    <w:p w14:paraId="15C401FC" w14:textId="77777777" w:rsidR="001E2E80" w:rsidRPr="00D520F2" w:rsidRDefault="00000000" w:rsidP="00E94A9C">
      <w:pPr>
        <w:spacing w:after="20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BAB V KESIMPULAN DAN SARAN</w:t>
      </w:r>
    </w:p>
    <w:p w14:paraId="1B8CE0B0" w14:textId="77777777" w:rsidR="001E2E80" w:rsidRPr="00D520F2" w:rsidRDefault="00000000" w:rsidP="00E94A9C">
      <w:pPr>
        <w:spacing w:after="200"/>
        <w:jc w:val="both"/>
        <w:rPr>
          <w:rFonts w:ascii="Frutiger 45 Light" w:eastAsia="Times New Roman" w:hAnsi="Frutiger 45 Light" w:cs="Times New Roman"/>
          <w:lang w:val="id-ID"/>
        </w:rPr>
      </w:pPr>
      <w:r w:rsidRPr="00D520F2">
        <w:rPr>
          <w:rFonts w:ascii="Frutiger 45 Light" w:eastAsia="Times New Roman" w:hAnsi="Frutiger 45 Light" w:cs="Times New Roman"/>
          <w:b/>
          <w:bCs/>
          <w:lang w:val="id-ID"/>
        </w:rPr>
        <w:t>5.1 Kesimpulan</w:t>
      </w:r>
    </w:p>
    <w:p w14:paraId="06948600" w14:textId="77777777" w:rsidR="001E2E80" w:rsidRPr="00D520F2" w:rsidRDefault="00000000" w:rsidP="00E94A9C">
      <w:pPr>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Penelitian ini berhasil mengonfirmasi bahwa volatilitas harga beras di Jakarta memiliki korelasi kuat dengan penurunan kesejahteraan masyarakat, yang terindikasi dari fenomena kontraksi tabungan rumah tangga (</w:t>
      </w:r>
      <w:r w:rsidRPr="00D520F2">
        <w:rPr>
          <w:rFonts w:ascii="Frutiger 45 Light" w:eastAsia="Times New Roman" w:hAnsi="Frutiger 45 Light" w:cs="Times New Roman"/>
          <w:i/>
          <w:iCs/>
          <w:lang w:val="id-ID"/>
        </w:rPr>
        <w:t>dissaving</w:t>
      </w:r>
      <w:r w:rsidRPr="00D520F2">
        <w:rPr>
          <w:rFonts w:ascii="Frutiger 45 Light" w:eastAsia="Times New Roman" w:hAnsi="Frutiger 45 Light" w:cs="Times New Roman"/>
          <w:lang w:val="id-ID"/>
        </w:rPr>
        <w:t xml:space="preserve">) akibat tekanan inflasi pangan. Melalui pendekatan </w:t>
      </w:r>
      <w:r w:rsidRPr="00D520F2">
        <w:rPr>
          <w:rFonts w:ascii="Frutiger 45 Light" w:eastAsia="Times New Roman" w:hAnsi="Frutiger 45 Light" w:cs="Times New Roman"/>
          <w:i/>
          <w:iCs/>
          <w:lang w:val="id-ID"/>
        </w:rPr>
        <w:t>Spatial Durbin Model</w:t>
      </w:r>
      <w:r w:rsidRPr="00D520F2">
        <w:rPr>
          <w:rFonts w:ascii="Frutiger 45 Light" w:eastAsia="Times New Roman" w:hAnsi="Frutiger 45 Light" w:cs="Times New Roman"/>
          <w:lang w:val="id-ID"/>
        </w:rPr>
        <w:t xml:space="preserve"> (SDM), terbukti bahwa mekanisme pembentukan harga beras tidak hanya dipengaruhi oleh faktor lokal, tetapi didominasi oleh efek limpahan (</w:t>
      </w:r>
      <w:r w:rsidRPr="00D520F2">
        <w:rPr>
          <w:rFonts w:ascii="Frutiger 45 Light" w:eastAsia="Times New Roman" w:hAnsi="Frutiger 45 Light" w:cs="Times New Roman"/>
          <w:i/>
          <w:iCs/>
          <w:lang w:val="id-ID"/>
        </w:rPr>
        <w:t>spillover effects</w:t>
      </w:r>
      <w:r w:rsidRPr="00D520F2">
        <w:rPr>
          <w:rFonts w:ascii="Frutiger 45 Light" w:eastAsia="Times New Roman" w:hAnsi="Frutiger 45 Light" w:cs="Times New Roman"/>
          <w:lang w:val="id-ID"/>
        </w:rPr>
        <w:t xml:space="preserve">) antarwilayah, terutama guncangan suhu dari daerah sentra produksi yang memiliki dampak tidak langsung hampir tiga kali lipat lebih besar dibandingkan dampak lokal. Temuan empiris ini memvalidasi bahwa ketergantungan Jakarta sebagai wilayah </w:t>
      </w:r>
      <w:r w:rsidRPr="00D520F2">
        <w:rPr>
          <w:rFonts w:ascii="Frutiger 45 Light" w:eastAsia="Times New Roman" w:hAnsi="Frutiger 45 Light" w:cs="Times New Roman"/>
          <w:i/>
          <w:iCs/>
          <w:lang w:val="id-ID"/>
        </w:rPr>
        <w:t>net-importer</w:t>
      </w:r>
      <w:r w:rsidRPr="00D520F2">
        <w:rPr>
          <w:rFonts w:ascii="Frutiger 45 Light" w:eastAsia="Times New Roman" w:hAnsi="Frutiger 45 Light" w:cs="Times New Roman"/>
          <w:lang w:val="id-ID"/>
        </w:rPr>
        <w:t xml:space="preserve"> menciptakan kerentanan struktural terhadap anomali iklim regional, dengan guncangan curah hujan memiliki </w:t>
      </w:r>
      <w:r w:rsidRPr="00D520F2">
        <w:rPr>
          <w:rFonts w:ascii="Frutiger 45 Light" w:eastAsia="Times New Roman" w:hAnsi="Frutiger 45 Light" w:cs="Times New Roman"/>
          <w:i/>
          <w:iCs/>
          <w:lang w:val="id-ID"/>
        </w:rPr>
        <w:t>time-lag</w:t>
      </w:r>
      <w:r w:rsidRPr="00D520F2">
        <w:rPr>
          <w:rFonts w:ascii="Frutiger 45 Light" w:eastAsia="Times New Roman" w:hAnsi="Frutiger 45 Light" w:cs="Times New Roman"/>
          <w:lang w:val="id-ID"/>
        </w:rPr>
        <w:t xml:space="preserve"> dua bulan dan kenaikan BBM memiliki dampak tertunda satu bulan terhadap lonjakan harga.</w:t>
      </w:r>
    </w:p>
    <w:p w14:paraId="0AE55B1C" w14:textId="77777777" w:rsidR="001E2E80" w:rsidRPr="00D520F2" w:rsidRDefault="00000000" w:rsidP="00E94A9C">
      <w:pPr>
        <w:spacing w:after="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Sebagai solusi konkret, inovasi PangaJak hadir sebagai sistem peringatan dini yang teruji secara statistik dengan tingkat akurasi prediksi </w:t>
      </w:r>
      <w:r w:rsidRPr="00D520F2">
        <w:rPr>
          <w:rFonts w:ascii="Frutiger 45 Light" w:eastAsia="Times New Roman" w:hAnsi="Frutiger 45 Light" w:cs="Times New Roman"/>
          <w:i/>
          <w:iCs/>
          <w:lang w:val="id-ID"/>
        </w:rPr>
        <w:t>out-of-sample</w:t>
      </w:r>
      <w:r w:rsidRPr="00D520F2">
        <w:rPr>
          <w:rFonts w:ascii="Frutiger 45 Light" w:eastAsia="Times New Roman" w:hAnsi="Frutiger 45 Light" w:cs="Times New Roman"/>
          <w:lang w:val="id-ID"/>
        </w:rPr>
        <w:t xml:space="preserve"> mencapai 98,75% (MAPE 1,25%). Sistem ini mentransformasi paradigma pengendalian inflasi dari yang semula reaktif menjadi prediktif-antisipatif melalui integrasi indikator iklim dan harga dalam mekanisme </w:t>
      </w:r>
      <w:r w:rsidRPr="00D520F2">
        <w:rPr>
          <w:rFonts w:ascii="Frutiger 45 Light" w:eastAsia="Times New Roman" w:hAnsi="Frutiger 45 Light" w:cs="Times New Roman"/>
          <w:i/>
          <w:iCs/>
          <w:lang w:val="id-ID"/>
        </w:rPr>
        <w:t>Traffic Light System</w:t>
      </w:r>
      <w:r w:rsidRPr="00D520F2">
        <w:rPr>
          <w:rFonts w:ascii="Frutiger 45 Light" w:eastAsia="Times New Roman" w:hAnsi="Frutiger 45 Light" w:cs="Times New Roman"/>
          <w:lang w:val="id-ID"/>
        </w:rPr>
        <w:t>. Dengan kemampuan mendeteksi risiko 30 hingga 60 hari lebih awal, PangaJak membuktikan bahwa intervensi kebijakan yang dilakukan pada momen optimal (</w:t>
      </w:r>
      <w:r w:rsidRPr="00D520F2">
        <w:rPr>
          <w:rFonts w:ascii="Frutiger 45 Light" w:eastAsia="Times New Roman" w:hAnsi="Frutiger 45 Light" w:cs="Times New Roman"/>
          <w:i/>
          <w:iCs/>
          <w:lang w:val="id-ID"/>
        </w:rPr>
        <w:t>optimal timing</w:t>
      </w:r>
      <w:r w:rsidRPr="00D520F2">
        <w:rPr>
          <w:rFonts w:ascii="Frutiger 45 Light" w:eastAsia="Times New Roman" w:hAnsi="Frutiger 45 Light" w:cs="Times New Roman"/>
          <w:lang w:val="id-ID"/>
        </w:rPr>
        <w:t>) jauh lebih efisien dalam meredam gejolak harga dibandingkan operasi pasar konvensional, sehingga mampu menjaga daya beli masyarakat dan stabilitas ekonomi makro daerah secara berkelanjutan.</w:t>
      </w:r>
    </w:p>
    <w:p w14:paraId="1BE501FD" w14:textId="77777777" w:rsidR="001E2E80" w:rsidRPr="00D520F2" w:rsidRDefault="00000000" w:rsidP="00E94A9C">
      <w:pPr>
        <w:spacing w:before="240" w:after="240"/>
        <w:jc w:val="both"/>
        <w:rPr>
          <w:rFonts w:ascii="Frutiger 45 Light" w:eastAsia="Times New Roman" w:hAnsi="Frutiger 45 Light" w:cs="Times New Roman"/>
          <w:lang w:val="id-ID"/>
        </w:rPr>
      </w:pPr>
      <w:r w:rsidRPr="00D520F2">
        <w:rPr>
          <w:rFonts w:ascii="Frutiger 45 Light" w:eastAsia="Times New Roman" w:hAnsi="Frutiger 45 Light" w:cs="Times New Roman"/>
          <w:b/>
          <w:bCs/>
          <w:lang w:val="id-ID"/>
        </w:rPr>
        <w:t>5.2 Saran</w:t>
      </w:r>
    </w:p>
    <w:p w14:paraId="3B89FEF5" w14:textId="77777777" w:rsidR="001E2E80" w:rsidRPr="00D520F2" w:rsidRDefault="00000000" w:rsidP="00E94A9C">
      <w:pPr>
        <w:spacing w:before="240"/>
        <w:ind w:firstLine="720"/>
        <w:jc w:val="both"/>
        <w:rPr>
          <w:rFonts w:ascii="Frutiger 45 Light" w:eastAsia="Times New Roman" w:hAnsi="Frutiger 45 Light" w:cs="Times New Roman"/>
          <w:lang w:val="id-ID"/>
        </w:rPr>
      </w:pPr>
      <w:r w:rsidRPr="00D520F2">
        <w:rPr>
          <w:rFonts w:ascii="Frutiger 45 Light" w:eastAsia="Times New Roman" w:hAnsi="Frutiger 45 Light" w:cs="Times New Roman"/>
          <w:lang w:val="id-ID"/>
        </w:rPr>
        <w:t xml:space="preserve">Berdasarkan temuan tersebut, Tim Pengendalian Inflasi Daerah (TPID) Jakarta disarankan untuk segera mengadopsi PangaJak sebagai instrumen utama dalam pengambilan keputusan strategis, khususnya dalam penetapan waktu pelepasan stok cadangan pangan dan alokasi subsidi logistik. Bank Indonesia dan pemerintah daerah perlu memperkuat Kerjasama Antar Daerah (KAD) yang tidak lagi bersifat transaksional semata, melainkan berbasis data spasial prediktif dengan memprioritaskan kontrak pasokan dari wilayah </w:t>
      </w:r>
      <w:r w:rsidRPr="00D520F2">
        <w:rPr>
          <w:rFonts w:ascii="Frutiger 45 Light" w:eastAsia="Times New Roman" w:hAnsi="Frutiger 45 Light" w:cs="Times New Roman"/>
          <w:i/>
          <w:iCs/>
          <w:lang w:val="id-ID"/>
        </w:rPr>
        <w:t>hinterland</w:t>
      </w:r>
      <w:r w:rsidRPr="00D520F2">
        <w:rPr>
          <w:rFonts w:ascii="Frutiger 45 Light" w:eastAsia="Times New Roman" w:hAnsi="Frutiger 45 Light" w:cs="Times New Roman"/>
          <w:lang w:val="id-ID"/>
        </w:rPr>
        <w:t xml:space="preserve"> yang teridentifikasi paling tangguh terhadap risiko iklim.</w:t>
      </w:r>
    </w:p>
    <w:p w14:paraId="3806D1C0" w14:textId="77777777" w:rsidR="001E2E80" w:rsidRPr="00D520F2" w:rsidRDefault="00000000" w:rsidP="00E94A9C">
      <w:pPr>
        <w:spacing w:after="240"/>
        <w:ind w:firstLine="720"/>
        <w:jc w:val="both"/>
        <w:rPr>
          <w:rFonts w:ascii="Frutiger 45 Light" w:eastAsia="Times New Roman" w:hAnsi="Frutiger 45 Light" w:cs="Times New Roman"/>
          <w:b/>
          <w:bCs/>
          <w:lang w:val="id-ID"/>
        </w:rPr>
      </w:pPr>
      <w:r w:rsidRPr="00D520F2">
        <w:rPr>
          <w:rFonts w:ascii="Frutiger 45 Light" w:eastAsia="Times New Roman" w:hAnsi="Frutiger 45 Light" w:cs="Times New Roman"/>
          <w:lang w:val="id-ID"/>
        </w:rPr>
        <w:t xml:space="preserve">Selanjutnya, pengembangan infrastruktur pangan harus diarahkan pada penguatan rantai pasok di titik-titik </w:t>
      </w:r>
      <w:r w:rsidRPr="00D520F2">
        <w:rPr>
          <w:rFonts w:ascii="Frutiger 45 Light" w:eastAsia="Times New Roman" w:hAnsi="Frutiger 45 Light" w:cs="Times New Roman"/>
          <w:i/>
          <w:iCs/>
          <w:lang w:val="id-ID"/>
        </w:rPr>
        <w:t>bottleneck</w:t>
      </w:r>
      <w:r w:rsidRPr="00D520F2">
        <w:rPr>
          <w:rFonts w:ascii="Frutiger 45 Light" w:eastAsia="Times New Roman" w:hAnsi="Frutiger 45 Light" w:cs="Times New Roman"/>
          <w:lang w:val="id-ID"/>
        </w:rPr>
        <w:t xml:space="preserve"> yang teridentifikasi dalam analisis jaringan, seperti penyediaan </w:t>
      </w:r>
      <w:r w:rsidRPr="00D520F2">
        <w:rPr>
          <w:rFonts w:ascii="Frutiger 45 Light" w:eastAsia="Times New Roman" w:hAnsi="Frutiger 45 Light" w:cs="Times New Roman"/>
          <w:i/>
          <w:iCs/>
          <w:lang w:val="id-ID"/>
        </w:rPr>
        <w:t>cold storage</w:t>
      </w:r>
      <w:r w:rsidRPr="00D520F2">
        <w:rPr>
          <w:rFonts w:ascii="Frutiger 45 Light" w:eastAsia="Times New Roman" w:hAnsi="Frutiger 45 Light" w:cs="Times New Roman"/>
          <w:lang w:val="id-ID"/>
        </w:rPr>
        <w:t xml:space="preserve"> dan perbaikan irigasi di wilayah sentra yang memiliki konektivitas tinggi dengan Jakarta. Untuk pengembangan masa depan, sistem PangaJak dapat diintegrasikan dengan teknologi </w:t>
      </w:r>
      <w:r w:rsidRPr="00D520F2">
        <w:rPr>
          <w:rFonts w:ascii="Frutiger 45 Light" w:eastAsia="Times New Roman" w:hAnsi="Frutiger 45 Light" w:cs="Times New Roman"/>
          <w:i/>
          <w:iCs/>
          <w:lang w:val="id-ID"/>
        </w:rPr>
        <w:t>Machine Learning</w:t>
      </w:r>
      <w:r w:rsidRPr="00D520F2">
        <w:rPr>
          <w:rFonts w:ascii="Frutiger 45 Light" w:eastAsia="Times New Roman" w:hAnsi="Frutiger 45 Light" w:cs="Times New Roman"/>
          <w:lang w:val="id-ID"/>
        </w:rPr>
        <w:t xml:space="preserve"> dan </w:t>
      </w:r>
      <w:r w:rsidRPr="00D520F2">
        <w:rPr>
          <w:rFonts w:ascii="Frutiger 45 Light" w:eastAsia="Times New Roman" w:hAnsi="Frutiger 45 Light" w:cs="Times New Roman"/>
          <w:i/>
          <w:iCs/>
          <w:lang w:val="id-ID"/>
        </w:rPr>
        <w:t>Big Data</w:t>
      </w:r>
      <w:r w:rsidRPr="00D520F2">
        <w:rPr>
          <w:rFonts w:ascii="Frutiger 45 Light" w:eastAsia="Times New Roman" w:hAnsi="Frutiger 45 Light" w:cs="Times New Roman"/>
          <w:lang w:val="id-ID"/>
        </w:rPr>
        <w:t xml:space="preserve"> yang lebih luas guna mencakup komoditas pangan strategis lainnya, memastikan arsitektur ketahanan pangan Jakarta tetap adaptif menghadapi tantangan perubahan iklim dan dinamika ekonomi global yang semakin kompleks.</w:t>
      </w:r>
    </w:p>
    <w:p w14:paraId="78A976EE" w14:textId="77777777" w:rsidR="001E2E80" w:rsidRPr="00D520F2" w:rsidRDefault="00000000" w:rsidP="00E94A9C">
      <w:pPr>
        <w:jc w:val="center"/>
        <w:rPr>
          <w:rFonts w:ascii="Frutiger 45 Light" w:eastAsia="Times New Roman" w:hAnsi="Frutiger 45 Light" w:cs="Times New Roman"/>
          <w:b/>
          <w:bCs/>
          <w:lang w:val="id-ID"/>
        </w:rPr>
      </w:pPr>
      <w:r w:rsidRPr="00D520F2">
        <w:rPr>
          <w:rFonts w:ascii="Frutiger 45 Light" w:hAnsi="Frutiger 45 Light"/>
          <w:lang w:val="id-ID"/>
        </w:rPr>
        <w:br w:type="page"/>
      </w:r>
    </w:p>
    <w:p w14:paraId="2AA8180B" w14:textId="0DAF300C" w:rsidR="00184428" w:rsidRPr="00D520F2" w:rsidRDefault="00000000" w:rsidP="00E94A9C">
      <w:pPr>
        <w:spacing w:after="240"/>
        <w:jc w:val="center"/>
        <w:rPr>
          <w:rFonts w:ascii="Frutiger 45 Light" w:eastAsia="Times New Roman" w:hAnsi="Frutiger 45 Light" w:cs="Times New Roman"/>
          <w:b/>
          <w:bCs/>
          <w:lang w:val="id-ID"/>
        </w:rPr>
      </w:pPr>
      <w:r w:rsidRPr="00D520F2">
        <w:rPr>
          <w:rFonts w:ascii="Frutiger 45 Light" w:eastAsia="Times New Roman" w:hAnsi="Frutiger 45 Light" w:cs="Times New Roman"/>
          <w:b/>
          <w:bCs/>
          <w:lang w:val="id-ID"/>
        </w:rPr>
        <w:lastRenderedPageBreak/>
        <w:t>Daftar Pustaka</w:t>
      </w:r>
    </w:p>
    <w:p w14:paraId="0B73D445"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Aginta, H. (2024). Inflation and spatial spillovers in a large archipelago: Evidence from Indonesia. </w:t>
      </w:r>
      <w:r w:rsidRPr="002B0B1D">
        <w:rPr>
          <w:rFonts w:ascii="Frutiger 45 Light" w:hAnsi="Frutiger 45 Light"/>
          <w:i/>
          <w:iCs/>
          <w:sz w:val="20"/>
          <w:szCs w:val="20"/>
          <w:lang w:val="id-ID"/>
        </w:rPr>
        <w:t>Economic Papers: A Journal of Applied Economics and Policy, 43</w:t>
      </w:r>
      <w:r w:rsidRPr="002B0B1D">
        <w:rPr>
          <w:rFonts w:ascii="Frutiger 45 Light" w:hAnsi="Frutiger 45 Light"/>
          <w:sz w:val="20"/>
          <w:szCs w:val="20"/>
          <w:lang w:val="id-ID"/>
        </w:rPr>
        <w:t>(1), 91-103.</w:t>
      </w:r>
    </w:p>
    <w:p w14:paraId="75A30A0B"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Aldrian, E., &amp; Dwi Susanto, R. (2003). Identification of three dominant rainfall regions within Indonesia and their relationship to sea surface temperature. </w:t>
      </w:r>
      <w:r w:rsidRPr="002B0B1D">
        <w:rPr>
          <w:rFonts w:ascii="Frutiger 45 Light" w:hAnsi="Frutiger 45 Light"/>
          <w:i/>
          <w:iCs/>
          <w:sz w:val="20"/>
          <w:szCs w:val="20"/>
          <w:lang w:val="id-ID"/>
        </w:rPr>
        <w:t>International Journal of Climatology, 23</w:t>
      </w:r>
      <w:r w:rsidRPr="002B0B1D">
        <w:rPr>
          <w:rFonts w:ascii="Frutiger 45 Light" w:hAnsi="Frutiger 45 Light"/>
          <w:sz w:val="20"/>
          <w:szCs w:val="20"/>
          <w:lang w:val="id-ID"/>
        </w:rPr>
        <w:t>(12), 1435-1452.</w:t>
      </w:r>
    </w:p>
    <w:p w14:paraId="0AC543EE"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Angelucci, M., Chiapa, C., Prina, I., &amp; Rojas, I. (2023). Transitory income changes and consumption smoothing: Evidence from Mexico. </w:t>
      </w:r>
      <w:r w:rsidRPr="002B0B1D">
        <w:rPr>
          <w:rFonts w:ascii="Frutiger 45 Light" w:hAnsi="Frutiger 45 Light"/>
          <w:i/>
          <w:iCs/>
          <w:sz w:val="20"/>
          <w:szCs w:val="20"/>
          <w:lang w:val="id-ID"/>
        </w:rPr>
        <w:t>The World Bank Economic Review, 37</w:t>
      </w:r>
      <w:r w:rsidRPr="002B0B1D">
        <w:rPr>
          <w:rFonts w:ascii="Frutiger 45 Light" w:hAnsi="Frutiger 45 Light"/>
          <w:sz w:val="20"/>
          <w:szCs w:val="20"/>
          <w:lang w:val="id-ID"/>
        </w:rPr>
        <w:t>(1), 1-28.</w:t>
      </w:r>
    </w:p>
    <w:p w14:paraId="4CCBC5B8" w14:textId="77777777" w:rsidR="00184428" w:rsidRPr="008379FB" w:rsidRDefault="00184428" w:rsidP="00E94A9C">
      <w:pPr>
        <w:ind w:left="720" w:hanging="720"/>
        <w:jc w:val="both"/>
        <w:rPr>
          <w:rFonts w:ascii="Frutiger 45 Light" w:eastAsia="Times New Roman" w:hAnsi="Frutiger 45 Light" w:cs="Times New Roman"/>
          <w:color w:val="1155CC"/>
          <w:sz w:val="20"/>
          <w:szCs w:val="20"/>
          <w:u w:val="single"/>
          <w:lang w:val="id-ID"/>
        </w:rPr>
      </w:pPr>
      <w:r w:rsidRPr="008379FB">
        <w:rPr>
          <w:rFonts w:ascii="Frutiger 45 Light" w:eastAsia="Times New Roman" w:hAnsi="Frutiger 45 Light" w:cs="Times New Roman"/>
          <w:sz w:val="20"/>
          <w:szCs w:val="20"/>
          <w:lang w:val="id-ID"/>
        </w:rPr>
        <w:t xml:space="preserve">Ansari, A., Pranesti, A., Telaumbanua, M., Alam, T., Wulandari, R. A., &amp; Nugroho, B. D. A. (2023). Evaluating the effect of climate change on rice production in Indonesia using multimodelling approach. </w:t>
      </w:r>
      <w:r w:rsidRPr="008379FB">
        <w:rPr>
          <w:rFonts w:ascii="Frutiger 45 Light" w:eastAsia="Times New Roman" w:hAnsi="Frutiger 45 Light" w:cs="Times New Roman"/>
          <w:i/>
          <w:iCs/>
          <w:sz w:val="20"/>
          <w:szCs w:val="20"/>
          <w:lang w:val="id-ID"/>
        </w:rPr>
        <w:t>Heliyon</w:t>
      </w:r>
      <w:r w:rsidRPr="008379FB">
        <w:rPr>
          <w:rFonts w:ascii="Frutiger 45 Light" w:eastAsia="Times New Roman" w:hAnsi="Frutiger 45 Light" w:cs="Times New Roman"/>
          <w:sz w:val="20"/>
          <w:szCs w:val="20"/>
          <w:lang w:val="id-ID"/>
        </w:rPr>
        <w:t>, 9(9).</w:t>
      </w:r>
    </w:p>
    <w:p w14:paraId="330774D2"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Anselin, L. (1988). </w:t>
      </w:r>
      <w:r w:rsidRPr="008379FB">
        <w:rPr>
          <w:rFonts w:ascii="Frutiger 45 Light" w:eastAsia="Times New Roman" w:hAnsi="Frutiger 45 Light" w:cs="Times New Roman"/>
          <w:i/>
          <w:iCs/>
          <w:sz w:val="20"/>
          <w:szCs w:val="20"/>
          <w:lang w:val="id-ID"/>
        </w:rPr>
        <w:t>Spatial Econometrics: Methods and Models</w:t>
      </w:r>
      <w:r w:rsidRPr="008379FB">
        <w:rPr>
          <w:rFonts w:ascii="Frutiger 45 Light" w:eastAsia="Times New Roman" w:hAnsi="Frutiger 45 Light" w:cs="Times New Roman"/>
          <w:sz w:val="20"/>
          <w:szCs w:val="20"/>
          <w:lang w:val="id-ID"/>
        </w:rPr>
        <w:t>. Kluwer Academic Publishers. https://doi.org/10.1007/978-94-015-7799-1</w:t>
      </w:r>
    </w:p>
    <w:p w14:paraId="401971B5"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Anselin, L. (1995). Local Indicators of Spatial Association-LISA. </w:t>
      </w:r>
      <w:r w:rsidRPr="008379FB">
        <w:rPr>
          <w:rFonts w:ascii="Frutiger 45 Light" w:eastAsia="Times New Roman" w:hAnsi="Frutiger 45 Light" w:cs="Times New Roman"/>
          <w:i/>
          <w:iCs/>
          <w:sz w:val="20"/>
          <w:szCs w:val="20"/>
          <w:lang w:val="id-ID"/>
        </w:rPr>
        <w:t>Geographical Analysis</w:t>
      </w:r>
      <w:r w:rsidRPr="008379FB">
        <w:rPr>
          <w:rFonts w:ascii="Frutiger 45 Light" w:eastAsia="Times New Roman" w:hAnsi="Frutiger 45 Light" w:cs="Times New Roman"/>
          <w:sz w:val="20"/>
          <w:szCs w:val="20"/>
          <w:lang w:val="id-ID"/>
        </w:rPr>
        <w:t>, 27(2), 93-115. https://doi.org/10.1111/j.1538-4632.1995.tb00338.x</w:t>
      </w:r>
    </w:p>
    <w:p w14:paraId="2B2C094B"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Anselin, L., Bera, A.K., Florax, R., &amp; Yoon, M.J. (1996). Simple Diagnostic Tests for Spatial Dependence. </w:t>
      </w:r>
      <w:r w:rsidRPr="008379FB">
        <w:rPr>
          <w:rFonts w:ascii="Frutiger 45 Light" w:eastAsia="Times New Roman" w:hAnsi="Frutiger 45 Light" w:cs="Times New Roman"/>
          <w:i/>
          <w:iCs/>
          <w:sz w:val="20"/>
          <w:szCs w:val="20"/>
          <w:lang w:val="id-ID"/>
        </w:rPr>
        <w:t>Regional Science and Urban Economics</w:t>
      </w:r>
      <w:r w:rsidRPr="008379FB">
        <w:rPr>
          <w:rFonts w:ascii="Frutiger 45 Light" w:eastAsia="Times New Roman" w:hAnsi="Frutiger 45 Light" w:cs="Times New Roman"/>
          <w:sz w:val="20"/>
          <w:szCs w:val="20"/>
          <w:lang w:val="id-ID"/>
        </w:rPr>
        <w:t>, 26(1), 77-104. https://doi.org/10.1016/0160-4176(95)02111-6</w:t>
      </w:r>
    </w:p>
    <w:p w14:paraId="2192D649"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Aulia, W. D., &amp; Yuliana, R. (2024). Patterns, Determinants, and Elasticity of Household Food Consumption in Indonesia (Period 2021-2022).</w:t>
      </w:r>
      <w:r w:rsidRPr="008379FB">
        <w:rPr>
          <w:rFonts w:ascii="Calibri" w:hAnsi="Calibri" w:cs="Calibri"/>
          <w:sz w:val="20"/>
          <w:szCs w:val="20"/>
          <w:lang w:val="id-ID"/>
        </w:rPr>
        <w:t> </w:t>
      </w:r>
      <w:r w:rsidRPr="008379FB">
        <w:rPr>
          <w:rFonts w:ascii="Frutiger 45 Light" w:hAnsi="Frutiger 45 Light"/>
          <w:i/>
          <w:iCs/>
          <w:sz w:val="20"/>
          <w:szCs w:val="20"/>
          <w:lang w:val="id-ID"/>
        </w:rPr>
        <w:t>Jurnal Aplikasi Statistika &amp; Komputasi Statistik</w:t>
      </w:r>
      <w:r w:rsidRPr="008379FB">
        <w:rPr>
          <w:rFonts w:ascii="Frutiger 45 Light" w:hAnsi="Frutiger 45 Light"/>
          <w:sz w:val="20"/>
          <w:szCs w:val="20"/>
          <w:lang w:val="id-ID"/>
        </w:rPr>
        <w:t>,</w:t>
      </w:r>
      <w:r w:rsidRPr="008379FB">
        <w:rPr>
          <w:rFonts w:ascii="Calibri" w:hAnsi="Calibri" w:cs="Calibri"/>
          <w:sz w:val="20"/>
          <w:szCs w:val="20"/>
          <w:lang w:val="id-ID"/>
        </w:rPr>
        <w:t> </w:t>
      </w:r>
      <w:r w:rsidRPr="008379FB">
        <w:rPr>
          <w:rFonts w:ascii="Frutiger 45 Light" w:hAnsi="Frutiger 45 Light"/>
          <w:i/>
          <w:iCs/>
          <w:sz w:val="20"/>
          <w:szCs w:val="20"/>
          <w:lang w:val="id-ID"/>
        </w:rPr>
        <w:t>16</w:t>
      </w:r>
      <w:r w:rsidRPr="008379FB">
        <w:rPr>
          <w:rFonts w:ascii="Frutiger 45 Light" w:hAnsi="Frutiger 45 Light"/>
          <w:sz w:val="20"/>
          <w:szCs w:val="20"/>
          <w:lang w:val="id-ID"/>
        </w:rPr>
        <w:t xml:space="preserve">(2), 87-100. </w:t>
      </w:r>
    </w:p>
    <w:p w14:paraId="193363DF"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Bacon, R.W. (1991). Rockets and Feathers: The Asymmetric Speed of Adjustment of UK Retail Gasoline Prices to Cost Changes. </w:t>
      </w:r>
      <w:r w:rsidRPr="008379FB">
        <w:rPr>
          <w:rFonts w:ascii="Frutiger 45 Light" w:eastAsia="Times New Roman" w:hAnsi="Frutiger 45 Light" w:cs="Times New Roman"/>
          <w:i/>
          <w:iCs/>
          <w:sz w:val="20"/>
          <w:szCs w:val="20"/>
          <w:lang w:val="id-ID"/>
        </w:rPr>
        <w:t>Energy Economics</w:t>
      </w:r>
      <w:r w:rsidRPr="008379FB">
        <w:rPr>
          <w:rFonts w:ascii="Frutiger 45 Light" w:eastAsia="Times New Roman" w:hAnsi="Frutiger 45 Light" w:cs="Times New Roman"/>
          <w:sz w:val="20"/>
          <w:szCs w:val="20"/>
          <w:lang w:val="id-ID"/>
        </w:rPr>
        <w:t>, 13(3), 211-218. https://doi.org/10.1016/0140-9883(91)90001-E</w:t>
      </w:r>
    </w:p>
    <w:p w14:paraId="638B2213"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Badan Pusat Statistik Provinsi DKI Jakarta. (2025). </w:t>
      </w:r>
      <w:r w:rsidRPr="008379FB">
        <w:rPr>
          <w:rFonts w:ascii="Frutiger 45 Light" w:eastAsia="Times New Roman" w:hAnsi="Frutiger 45 Light" w:cs="Times New Roman"/>
          <w:i/>
          <w:iCs/>
          <w:sz w:val="20"/>
          <w:szCs w:val="20"/>
          <w:lang w:val="id-ID"/>
        </w:rPr>
        <w:t>Berita Resmi Statistik: Pertumbuhan Ekonomi DKI Jakarta Triwulan II-2025</w:t>
      </w:r>
      <w:r w:rsidRPr="008379FB">
        <w:rPr>
          <w:rFonts w:ascii="Frutiger 45 Light" w:eastAsia="Times New Roman" w:hAnsi="Frutiger 45 Light" w:cs="Times New Roman"/>
          <w:sz w:val="20"/>
          <w:szCs w:val="20"/>
          <w:lang w:val="id-ID"/>
        </w:rPr>
        <w:t>. Jakarta: BPS Provinsi DKI Jakarta.</w:t>
      </w:r>
    </w:p>
    <w:p w14:paraId="6BA7185A"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Bank Indonesia. (2023). </w:t>
      </w:r>
      <w:r w:rsidRPr="002B0B1D">
        <w:rPr>
          <w:rFonts w:ascii="Frutiger 45 Light" w:hAnsi="Frutiger 45 Light"/>
          <w:i/>
          <w:iCs/>
          <w:sz w:val="20"/>
          <w:szCs w:val="20"/>
          <w:lang w:val="id-ID"/>
        </w:rPr>
        <w:t>Analisis Inflasi Daerah: Panduan bagi Anggota TPID</w:t>
      </w:r>
      <w:r w:rsidRPr="002B0B1D">
        <w:rPr>
          <w:rFonts w:ascii="Frutiger 45 Light" w:hAnsi="Frutiger 45 Light"/>
          <w:sz w:val="20"/>
          <w:szCs w:val="20"/>
          <w:lang w:val="id-ID"/>
        </w:rPr>
        <w:t>. Jakarta: Pusat Pendidikan dan Studi Kebanksentralan.</w:t>
      </w:r>
    </w:p>
    <w:p w14:paraId="045E32A7"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Bank Indonesia. (2024). </w:t>
      </w:r>
      <w:r w:rsidRPr="002B0B1D">
        <w:rPr>
          <w:rFonts w:ascii="Frutiger 45 Light" w:hAnsi="Frutiger 45 Light"/>
          <w:i/>
          <w:iCs/>
          <w:sz w:val="20"/>
          <w:szCs w:val="20"/>
          <w:lang w:val="id-ID"/>
        </w:rPr>
        <w:t>Laporan Perekonomian Indonesia 2023</w:t>
      </w:r>
      <w:r w:rsidRPr="002B0B1D">
        <w:rPr>
          <w:rFonts w:ascii="Frutiger 45 Light" w:hAnsi="Frutiger 45 Light"/>
          <w:sz w:val="20"/>
          <w:szCs w:val="20"/>
          <w:lang w:val="id-ID"/>
        </w:rPr>
        <w:t>. Jakarta: Bank Indonesia.</w:t>
      </w:r>
    </w:p>
    <w:p w14:paraId="2CC9F12F"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Bank Indonesia. (2025). </w:t>
      </w:r>
      <w:r w:rsidRPr="008379FB">
        <w:rPr>
          <w:rFonts w:ascii="Frutiger 45 Light" w:eastAsia="Times New Roman" w:hAnsi="Frutiger 45 Light" w:cs="Times New Roman"/>
          <w:i/>
          <w:iCs/>
          <w:sz w:val="20"/>
          <w:szCs w:val="20"/>
          <w:lang w:val="id-ID"/>
        </w:rPr>
        <w:t>Laporan Perekonomian Provinsi DKI Jakarta Agustus 2025</w:t>
      </w:r>
      <w:r w:rsidRPr="008379FB">
        <w:rPr>
          <w:rFonts w:ascii="Frutiger 45 Light" w:eastAsia="Times New Roman" w:hAnsi="Frutiger 45 Light" w:cs="Times New Roman"/>
          <w:sz w:val="20"/>
          <w:szCs w:val="20"/>
          <w:lang w:val="id-ID"/>
        </w:rPr>
        <w:t>. Jakarta: Kantor Perwakilan Bank Indonesia Provinsi DKI Jakarta.</w:t>
      </w:r>
    </w:p>
    <w:p w14:paraId="5A365A9C"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Borrallo, F., Cuadro-Sáez, L., Gras-Miralles, Á., &amp; Perez, J. J. (2024). The transmission of shocks to food and energy commodity prices to food inflation in the euro area.</w:t>
      </w:r>
      <w:r w:rsidRPr="008379FB">
        <w:rPr>
          <w:rFonts w:ascii="Calibri" w:hAnsi="Calibri" w:cs="Calibri"/>
          <w:sz w:val="20"/>
          <w:szCs w:val="20"/>
          <w:lang w:val="id-ID"/>
        </w:rPr>
        <w:t> </w:t>
      </w:r>
      <w:r w:rsidRPr="008379FB">
        <w:rPr>
          <w:rFonts w:ascii="Frutiger 45 Light" w:hAnsi="Frutiger 45 Light"/>
          <w:i/>
          <w:iCs/>
          <w:sz w:val="20"/>
          <w:szCs w:val="20"/>
          <w:lang w:val="id-ID"/>
        </w:rPr>
        <w:t>Applied Economics Letters</w:t>
      </w:r>
      <w:r w:rsidRPr="008379FB">
        <w:rPr>
          <w:rFonts w:ascii="Frutiger 45 Light" w:hAnsi="Frutiger 45 Light"/>
          <w:sz w:val="20"/>
          <w:szCs w:val="20"/>
          <w:lang w:val="id-ID"/>
        </w:rPr>
        <w:t xml:space="preserve">, 1-6. </w:t>
      </w:r>
    </w:p>
    <w:p w14:paraId="723EF7E6"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Conley, T.G., &amp; Ligon, E. (2002). Economic Distance and Cross-Country Spillovers. </w:t>
      </w:r>
      <w:r w:rsidRPr="008379FB">
        <w:rPr>
          <w:rFonts w:ascii="Frutiger 45 Light" w:eastAsia="Times New Roman" w:hAnsi="Frutiger 45 Light" w:cs="Times New Roman"/>
          <w:i/>
          <w:iCs/>
          <w:sz w:val="20"/>
          <w:szCs w:val="20"/>
          <w:lang w:val="id-ID"/>
        </w:rPr>
        <w:t>Journal of Economic Growth</w:t>
      </w:r>
      <w:r w:rsidRPr="008379FB">
        <w:rPr>
          <w:rFonts w:ascii="Frutiger 45 Light" w:eastAsia="Times New Roman" w:hAnsi="Frutiger 45 Light" w:cs="Times New Roman"/>
          <w:sz w:val="20"/>
          <w:szCs w:val="20"/>
          <w:lang w:val="id-ID"/>
        </w:rPr>
        <w:t>, 7(2), 157-187. https://doi.org/10.1023/A:1020823906499</w:t>
      </w:r>
    </w:p>
    <w:p w14:paraId="74B91B9A"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Diebold, F.X., &amp; Mariano, R.S. (1995). Comparing Predictive Accuracy. </w:t>
      </w:r>
      <w:r w:rsidRPr="008379FB">
        <w:rPr>
          <w:rFonts w:ascii="Frutiger 45 Light" w:eastAsia="Times New Roman" w:hAnsi="Frutiger 45 Light" w:cs="Times New Roman"/>
          <w:i/>
          <w:iCs/>
          <w:sz w:val="20"/>
          <w:szCs w:val="20"/>
          <w:lang w:val="id-ID"/>
        </w:rPr>
        <w:t>Journal of Business &amp; Economic Statistics</w:t>
      </w:r>
      <w:r w:rsidRPr="008379FB">
        <w:rPr>
          <w:rFonts w:ascii="Frutiger 45 Light" w:eastAsia="Times New Roman" w:hAnsi="Frutiger 45 Light" w:cs="Times New Roman"/>
          <w:sz w:val="20"/>
          <w:szCs w:val="20"/>
          <w:lang w:val="id-ID"/>
        </w:rPr>
        <w:t>, 13(3), 253-263. https://doi.org/10.1080/07350015.1995.10524599</w:t>
      </w:r>
    </w:p>
    <w:p w14:paraId="7C64D642"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Elhorst, J.P. (2014). Spatial Econometrics: From Cross-Sectional Data to Spatial Panels. </w:t>
      </w:r>
      <w:r w:rsidRPr="008379FB">
        <w:rPr>
          <w:rFonts w:ascii="Frutiger 45 Light" w:eastAsia="Times New Roman" w:hAnsi="Frutiger 45 Light" w:cs="Times New Roman"/>
          <w:i/>
          <w:iCs/>
          <w:sz w:val="20"/>
          <w:szCs w:val="20"/>
          <w:lang w:val="id-ID"/>
        </w:rPr>
        <w:t>Journal of Geographical Systems</w:t>
      </w:r>
      <w:r w:rsidRPr="008379FB">
        <w:rPr>
          <w:rFonts w:ascii="Frutiger 45 Light" w:eastAsia="Times New Roman" w:hAnsi="Frutiger 45 Light" w:cs="Times New Roman"/>
          <w:sz w:val="20"/>
          <w:szCs w:val="20"/>
          <w:lang w:val="id-ID"/>
        </w:rPr>
        <w:t>, 16(4), 307-324. https://doi.org/10.1007/s10109-014-0207-x</w:t>
      </w:r>
    </w:p>
    <w:p w14:paraId="437C90CC" w14:textId="77777777" w:rsidR="00184428" w:rsidRPr="008379FB" w:rsidRDefault="00184428" w:rsidP="00E94A9C">
      <w:pPr>
        <w:ind w:left="720" w:hanging="720"/>
        <w:jc w:val="both"/>
        <w:rPr>
          <w:rFonts w:ascii="Frutiger 45 Light" w:eastAsia="Times New Roman" w:hAnsi="Frutiger 45 Light" w:cs="Times New Roman"/>
          <w:sz w:val="20"/>
          <w:szCs w:val="20"/>
          <w:u w:val="single"/>
          <w:lang w:val="id-ID"/>
        </w:rPr>
      </w:pPr>
      <w:r w:rsidRPr="008379FB">
        <w:rPr>
          <w:rFonts w:ascii="Frutiger 45 Light" w:eastAsia="Times New Roman" w:hAnsi="Frutiger 45 Light" w:cs="Times New Roman"/>
          <w:sz w:val="20"/>
          <w:szCs w:val="20"/>
          <w:lang w:val="id-ID"/>
        </w:rPr>
        <w:t xml:space="preserve">Eliawati, S. (2022, 22 September). Dinas KPKP DKI pastikan ketersediaan pangan aman jelang Nataru. </w:t>
      </w:r>
      <w:r w:rsidRPr="008379FB">
        <w:rPr>
          <w:rFonts w:ascii="Frutiger 45 Light" w:eastAsia="Times New Roman" w:hAnsi="Frutiger 45 Light" w:cs="Times New Roman"/>
          <w:i/>
          <w:iCs/>
          <w:sz w:val="20"/>
          <w:szCs w:val="20"/>
          <w:lang w:val="id-ID"/>
        </w:rPr>
        <w:t>ANTARA News</w:t>
      </w:r>
      <w:r w:rsidRPr="008379FB">
        <w:rPr>
          <w:rFonts w:ascii="Frutiger 45 Light" w:eastAsia="Times New Roman" w:hAnsi="Frutiger 45 Light" w:cs="Times New Roman"/>
          <w:sz w:val="20"/>
          <w:szCs w:val="20"/>
          <w:lang w:val="id-ID"/>
        </w:rPr>
        <w:t>. Diakses dari https://www.antaranews.com/berita/3134565/dinas-kpkp-dki-pastikan-ketersediaan-pangan-aman-jelang-nataru</w:t>
      </w:r>
    </w:p>
    <w:p w14:paraId="1CCBAE77" w14:textId="77777777" w:rsidR="00184428" w:rsidRPr="008379FB" w:rsidRDefault="00184428" w:rsidP="00E94A9C">
      <w:pPr>
        <w:ind w:left="720" w:hanging="720"/>
        <w:jc w:val="both"/>
        <w:rPr>
          <w:rFonts w:ascii="Frutiger 45 Light" w:eastAsia="Times New Roman" w:hAnsi="Frutiger 45 Light" w:cs="Times New Roman"/>
          <w:color w:val="1155CC"/>
          <w:sz w:val="20"/>
          <w:szCs w:val="20"/>
          <w:u w:val="single"/>
          <w:lang w:val="id-ID"/>
        </w:rPr>
      </w:pPr>
      <w:r w:rsidRPr="008379FB">
        <w:rPr>
          <w:rFonts w:ascii="Frutiger 45 Light" w:eastAsia="Times New Roman" w:hAnsi="Frutiger 45 Light" w:cs="Times New Roman"/>
          <w:sz w:val="20"/>
          <w:szCs w:val="20"/>
          <w:lang w:val="id-ID"/>
        </w:rPr>
        <w:t>Herteux, J., Raeth, C., Martini, G., Baha, A., Koupparis, K., Lauzana, I., &amp; Piovani, D. (2024). Forecasting trends in food security with real time data.</w:t>
      </w:r>
      <w:r w:rsidRPr="008379FB">
        <w:rPr>
          <w:rFonts w:ascii="Frutiger 45 Light" w:eastAsia="Times New Roman" w:hAnsi="Frutiger 45 Light" w:cs="Times New Roman"/>
          <w:i/>
          <w:iCs/>
          <w:sz w:val="20"/>
          <w:szCs w:val="20"/>
          <w:lang w:val="id-ID"/>
        </w:rPr>
        <w:t xml:space="preserve"> Communications Earth &amp; Environment</w:t>
      </w:r>
      <w:r w:rsidRPr="008379FB">
        <w:rPr>
          <w:rFonts w:ascii="Frutiger 45 Light" w:eastAsia="Times New Roman" w:hAnsi="Frutiger 45 Light" w:cs="Times New Roman"/>
          <w:sz w:val="20"/>
          <w:szCs w:val="20"/>
          <w:lang w:val="id-ID"/>
        </w:rPr>
        <w:t>, 5(1), 611.</w:t>
      </w:r>
    </w:p>
    <w:p w14:paraId="4CF0C23A"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Khoiriyah, N., Forgenie, D., Iriany, A., &amp; Apriliawan, H. (2023). Assessing the welfare effects of rising prices of animal-derived sources of food on urban households in Indonesia. </w:t>
      </w:r>
      <w:r w:rsidRPr="002B0B1D">
        <w:rPr>
          <w:rFonts w:ascii="Frutiger 45 Light" w:hAnsi="Frutiger 45 Light"/>
          <w:i/>
          <w:iCs/>
          <w:sz w:val="20"/>
          <w:szCs w:val="20"/>
          <w:lang w:val="id-ID"/>
        </w:rPr>
        <w:t>Asian Journal of Economics and Empirical Research, 10</w:t>
      </w:r>
      <w:r w:rsidRPr="002B0B1D">
        <w:rPr>
          <w:rFonts w:ascii="Frutiger 45 Light" w:hAnsi="Frutiger 45 Light"/>
          <w:sz w:val="20"/>
          <w:szCs w:val="20"/>
          <w:lang w:val="id-ID"/>
        </w:rPr>
        <w:t>(1), 25-34.</w:t>
      </w:r>
    </w:p>
    <w:p w14:paraId="4B581159"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Kilian, L., &amp; Vigfusson, R. J. (2011). Are the responses of the U.S. economy asymmetric in energy price increases and decreases? </w:t>
      </w:r>
      <w:r w:rsidRPr="002B0B1D">
        <w:rPr>
          <w:rFonts w:ascii="Frutiger 45 Light" w:hAnsi="Frutiger 45 Light"/>
          <w:i/>
          <w:iCs/>
          <w:sz w:val="20"/>
          <w:szCs w:val="20"/>
          <w:lang w:val="id-ID"/>
        </w:rPr>
        <w:t>Quantitative Economics, 2</w:t>
      </w:r>
      <w:r w:rsidRPr="002B0B1D">
        <w:rPr>
          <w:rFonts w:ascii="Frutiger 45 Light" w:hAnsi="Frutiger 45 Light"/>
          <w:sz w:val="20"/>
          <w:szCs w:val="20"/>
          <w:lang w:val="id-ID"/>
        </w:rPr>
        <w:t>(3), 419-453.</w:t>
      </w:r>
    </w:p>
    <w:p w14:paraId="0C9E5ADA"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Kusumawardani, N. D., Purwanti, G. A., Sofwani, A., &amp; Mondiana, Y. Q. (2024). Effect Of Income And Price Changes On Rice Demand Elasticity.</w:t>
      </w:r>
      <w:r w:rsidRPr="008379FB">
        <w:rPr>
          <w:rFonts w:ascii="Calibri" w:hAnsi="Calibri" w:cs="Calibri"/>
          <w:sz w:val="20"/>
          <w:szCs w:val="20"/>
          <w:lang w:val="id-ID"/>
        </w:rPr>
        <w:t> </w:t>
      </w:r>
      <w:r w:rsidRPr="008379FB">
        <w:rPr>
          <w:rFonts w:ascii="Frutiger 45 Light" w:hAnsi="Frutiger 45 Light"/>
          <w:i/>
          <w:iCs/>
          <w:sz w:val="20"/>
          <w:szCs w:val="20"/>
          <w:lang w:val="id-ID"/>
        </w:rPr>
        <w:t>Jurnal Ekonomi</w:t>
      </w:r>
      <w:r w:rsidRPr="008379FB">
        <w:rPr>
          <w:rFonts w:ascii="Frutiger 45 Light" w:hAnsi="Frutiger 45 Light"/>
          <w:sz w:val="20"/>
          <w:szCs w:val="20"/>
          <w:lang w:val="id-ID"/>
        </w:rPr>
        <w:t>,</w:t>
      </w:r>
      <w:r w:rsidRPr="008379FB">
        <w:rPr>
          <w:rFonts w:ascii="Calibri" w:hAnsi="Calibri" w:cs="Calibri"/>
          <w:sz w:val="20"/>
          <w:szCs w:val="20"/>
          <w:lang w:val="id-ID"/>
        </w:rPr>
        <w:t> </w:t>
      </w:r>
      <w:r w:rsidRPr="008379FB">
        <w:rPr>
          <w:rFonts w:ascii="Frutiger 45 Light" w:hAnsi="Frutiger 45 Light"/>
          <w:i/>
          <w:iCs/>
          <w:sz w:val="20"/>
          <w:szCs w:val="20"/>
          <w:lang w:val="id-ID"/>
        </w:rPr>
        <w:t>13</w:t>
      </w:r>
      <w:r w:rsidRPr="008379FB">
        <w:rPr>
          <w:rFonts w:ascii="Frutiger 45 Light" w:hAnsi="Frutiger 45 Light"/>
          <w:sz w:val="20"/>
          <w:szCs w:val="20"/>
          <w:lang w:val="id-ID"/>
        </w:rPr>
        <w:t>(04), 717-721.</w:t>
      </w:r>
    </w:p>
    <w:p w14:paraId="2E425DD0"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lastRenderedPageBreak/>
        <w:t xml:space="preserve">LeSage, J.P., &amp; Pace, R.K. (2009). </w:t>
      </w:r>
      <w:r w:rsidRPr="008379FB">
        <w:rPr>
          <w:rFonts w:ascii="Frutiger 45 Light" w:eastAsia="Times New Roman" w:hAnsi="Frutiger 45 Light" w:cs="Times New Roman"/>
          <w:i/>
          <w:iCs/>
          <w:sz w:val="20"/>
          <w:szCs w:val="20"/>
          <w:lang w:val="id-ID"/>
        </w:rPr>
        <w:t>Introduction to Spatial Econometrics</w:t>
      </w:r>
      <w:r w:rsidRPr="008379FB">
        <w:rPr>
          <w:rFonts w:ascii="Frutiger 45 Light" w:eastAsia="Times New Roman" w:hAnsi="Frutiger 45 Light" w:cs="Times New Roman"/>
          <w:sz w:val="20"/>
          <w:szCs w:val="20"/>
          <w:lang w:val="id-ID"/>
        </w:rPr>
        <w:t>. CRC Press, Boca Raton. https://doi.org/10.1201/9781420064254</w:t>
      </w:r>
    </w:p>
    <w:p w14:paraId="4315B72D"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Meyimdjui, C., &amp; Combes, J. L. (2021). </w:t>
      </w:r>
      <w:r w:rsidRPr="008379FB">
        <w:rPr>
          <w:rFonts w:ascii="Frutiger 45 Light" w:eastAsia="Times New Roman" w:hAnsi="Frutiger 45 Light" w:cs="Times New Roman"/>
          <w:i/>
          <w:iCs/>
          <w:sz w:val="20"/>
          <w:szCs w:val="20"/>
          <w:lang w:val="id-ID"/>
        </w:rPr>
        <w:t>Food price shocks and household consumption in developing countries: the role of fiscal policy</w:t>
      </w:r>
      <w:r w:rsidRPr="008379FB">
        <w:rPr>
          <w:rFonts w:ascii="Frutiger 45 Light" w:eastAsia="Times New Roman" w:hAnsi="Frutiger 45 Light" w:cs="Times New Roman"/>
          <w:sz w:val="20"/>
          <w:szCs w:val="20"/>
          <w:lang w:val="id-ID"/>
        </w:rPr>
        <w:t>. International Monetary Fund.</w:t>
      </w:r>
    </w:p>
    <w:p w14:paraId="3320FF2F"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Mobarok, M. H., Marcillo-Yepez, E., Thompson, W., &amp; Skevas, T. (2025). Understanding Crop price spread Spillovers Through Spatial Transportation Cost Dynamics.</w:t>
      </w:r>
    </w:p>
    <w:p w14:paraId="13EA6CA4"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Naylor, R. L., Battisti, D. S., Vimont, D. J., Falcon, W. P., &amp; Burke, M. B. (2007). Assessing risks of climate variability and climate change for Indonesian rice agriculture. </w:t>
      </w:r>
      <w:r w:rsidRPr="002B0B1D">
        <w:rPr>
          <w:rFonts w:ascii="Frutiger 45 Light" w:hAnsi="Frutiger 45 Light"/>
          <w:i/>
          <w:iCs/>
          <w:sz w:val="20"/>
          <w:szCs w:val="20"/>
          <w:lang w:val="id-ID"/>
        </w:rPr>
        <w:t>Proceedings of the National Academy of Sciences, 104</w:t>
      </w:r>
      <w:r w:rsidRPr="002B0B1D">
        <w:rPr>
          <w:rFonts w:ascii="Frutiger 45 Light" w:hAnsi="Frutiger 45 Light"/>
          <w:sz w:val="20"/>
          <w:szCs w:val="20"/>
          <w:lang w:val="id-ID"/>
        </w:rPr>
        <w:t>(19), 7742-7747.</w:t>
      </w:r>
    </w:p>
    <w:p w14:paraId="23569CC2"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Naylor, R.L., Battisti, D.S., Vimont, D.J., Falcon, W.P., &amp; Burke, M.B. (2007). Assessing Risks of Climate Variability and Climate Change for Indonesian Rice Agriculture. </w:t>
      </w:r>
      <w:r w:rsidRPr="008379FB">
        <w:rPr>
          <w:rFonts w:ascii="Frutiger 45 Light" w:eastAsia="Times New Roman" w:hAnsi="Frutiger 45 Light" w:cs="Times New Roman"/>
          <w:i/>
          <w:iCs/>
          <w:sz w:val="20"/>
          <w:szCs w:val="20"/>
          <w:lang w:val="id-ID"/>
        </w:rPr>
        <w:t>Proceedings of the National Academy of Sciences</w:t>
      </w:r>
      <w:r w:rsidRPr="008379FB">
        <w:rPr>
          <w:rFonts w:ascii="Frutiger 45 Light" w:eastAsia="Times New Roman" w:hAnsi="Frutiger 45 Light" w:cs="Times New Roman"/>
          <w:sz w:val="20"/>
          <w:szCs w:val="20"/>
          <w:lang w:val="id-ID"/>
        </w:rPr>
        <w:t>, 104(19), 7752-7757. https://doi.org/10.1073/pnas.0701825104</w:t>
      </w:r>
    </w:p>
    <w:p w14:paraId="4CC87566"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 xml:space="preserve">Prihadyatama, A., &amp; Kurniawan, H. A. (2022). Studi literatur roadmap pengendalian inflasi daerah di indonesia. Inisiatif: Jurnal Ekonomi, Akuntansi Dan Manajemen, 1(4), 238-264. </w:t>
      </w:r>
    </w:p>
    <w:p w14:paraId="414CA95D" w14:textId="77777777" w:rsidR="00184428" w:rsidRPr="008379FB" w:rsidRDefault="00184428" w:rsidP="00E94A9C">
      <w:pPr>
        <w:ind w:left="720" w:hanging="720"/>
        <w:jc w:val="both"/>
        <w:rPr>
          <w:rFonts w:ascii="Frutiger 45 Light" w:eastAsia="Times New Roman" w:hAnsi="Frutiger 45 Light" w:cs="Times New Roman"/>
          <w:color w:val="1155CC"/>
          <w:sz w:val="20"/>
          <w:szCs w:val="20"/>
          <w:u w:val="single"/>
          <w:lang w:val="id-ID"/>
        </w:rPr>
      </w:pPr>
      <w:r w:rsidRPr="008379FB">
        <w:rPr>
          <w:rFonts w:ascii="Frutiger 45 Light" w:eastAsia="Times New Roman" w:hAnsi="Frutiger 45 Light" w:cs="Times New Roman"/>
          <w:sz w:val="20"/>
          <w:szCs w:val="20"/>
          <w:lang w:val="id-ID"/>
        </w:rPr>
        <w:t xml:space="preserve">Pusat Informasi Harga Pangan Strategis (PIHPS) Nasional. (2025). </w:t>
      </w:r>
      <w:r w:rsidRPr="008379FB">
        <w:rPr>
          <w:rFonts w:ascii="Frutiger 45 Light" w:eastAsia="Times New Roman" w:hAnsi="Frutiger 45 Light" w:cs="Times New Roman"/>
          <w:i/>
          <w:iCs/>
          <w:sz w:val="20"/>
          <w:szCs w:val="20"/>
          <w:lang w:val="id-ID"/>
        </w:rPr>
        <w:t>Tabel Harga Beras Kualitas Medium I &amp; II di DKI Jakarta Tahun 2025</w:t>
      </w:r>
      <w:r w:rsidRPr="008379FB">
        <w:rPr>
          <w:rFonts w:ascii="Frutiger 45 Light" w:eastAsia="Times New Roman" w:hAnsi="Frutiger 45 Light" w:cs="Times New Roman"/>
          <w:sz w:val="20"/>
          <w:szCs w:val="20"/>
          <w:lang w:val="id-ID"/>
        </w:rPr>
        <w:t>. Diakses dari https://hargapangan.id/</w:t>
      </w:r>
    </w:p>
    <w:p w14:paraId="350A306C"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 xml:space="preserve">Rozi, F., Santoso, A. B., Mahendri, I. G. A. P., Hutapea, R. T. P., Wamaer, D., Siagian, V., ... &amp; Syam, A. (2023). Indonesian market demand patterns for food commodity sources of carbohydrates in facing the global food crisis. Heliyon, 9(6). </w:t>
      </w:r>
    </w:p>
    <w:p w14:paraId="62F07EB1"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Ruspayandi, T., Bantacut, T., Arifin, B., &amp; Fahmi, I. (2022). Market-Approach-Based Policy to Achieve Rice Price Stability in Indonesia—Can It Be a Complement?.</w:t>
      </w:r>
      <w:r w:rsidRPr="008379FB">
        <w:rPr>
          <w:rFonts w:ascii="Calibri" w:hAnsi="Calibri" w:cs="Calibri"/>
          <w:sz w:val="20"/>
          <w:szCs w:val="20"/>
          <w:lang w:val="id-ID"/>
        </w:rPr>
        <w:t> </w:t>
      </w:r>
      <w:r w:rsidRPr="008379FB">
        <w:rPr>
          <w:rFonts w:ascii="Frutiger 45 Light" w:hAnsi="Frutiger 45 Light"/>
          <w:i/>
          <w:iCs/>
          <w:sz w:val="20"/>
          <w:szCs w:val="20"/>
          <w:lang w:val="id-ID"/>
        </w:rPr>
        <w:t>Economies</w:t>
      </w:r>
      <w:r w:rsidRPr="008379FB">
        <w:rPr>
          <w:rFonts w:ascii="Frutiger 45 Light" w:hAnsi="Frutiger 45 Light"/>
          <w:sz w:val="20"/>
          <w:szCs w:val="20"/>
          <w:lang w:val="id-ID"/>
        </w:rPr>
        <w:t>,</w:t>
      </w:r>
      <w:r w:rsidRPr="008379FB">
        <w:rPr>
          <w:rFonts w:ascii="Calibri" w:hAnsi="Calibri" w:cs="Calibri"/>
          <w:sz w:val="20"/>
          <w:szCs w:val="20"/>
          <w:lang w:val="id-ID"/>
        </w:rPr>
        <w:t> </w:t>
      </w:r>
      <w:r w:rsidRPr="008379FB">
        <w:rPr>
          <w:rFonts w:ascii="Frutiger 45 Light" w:hAnsi="Frutiger 45 Light"/>
          <w:i/>
          <w:iCs/>
          <w:sz w:val="20"/>
          <w:szCs w:val="20"/>
          <w:lang w:val="id-ID"/>
        </w:rPr>
        <w:t>10</w:t>
      </w:r>
      <w:r w:rsidRPr="008379FB">
        <w:rPr>
          <w:rFonts w:ascii="Frutiger 45 Light" w:hAnsi="Frutiger 45 Light"/>
          <w:sz w:val="20"/>
          <w:szCs w:val="20"/>
          <w:lang w:val="id-ID"/>
        </w:rPr>
        <w:t>(12), 296.</w:t>
      </w:r>
    </w:p>
    <w:p w14:paraId="3F3935E0"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Rüttenauer, T. (2019). Spatial Regression Models: A Systematic Comparison of Different Model Specifications using Monte Carlo Experiments. </w:t>
      </w:r>
      <w:r w:rsidRPr="008379FB">
        <w:rPr>
          <w:rFonts w:ascii="Frutiger 45 Light" w:eastAsia="Times New Roman" w:hAnsi="Frutiger 45 Light" w:cs="Times New Roman"/>
          <w:i/>
          <w:iCs/>
          <w:sz w:val="20"/>
          <w:szCs w:val="20"/>
          <w:lang w:val="id-ID"/>
        </w:rPr>
        <w:t>Sociological Methods &amp; Research</w:t>
      </w:r>
      <w:r w:rsidRPr="008379FB">
        <w:rPr>
          <w:rFonts w:ascii="Frutiger 45 Light" w:eastAsia="Times New Roman" w:hAnsi="Frutiger 45 Light" w:cs="Times New Roman"/>
          <w:sz w:val="20"/>
          <w:szCs w:val="20"/>
          <w:lang w:val="id-ID"/>
        </w:rPr>
        <w:t>, 50(3), 1319-1356. https://doi.org/10.1177/0049124119882467</w:t>
      </w:r>
    </w:p>
    <w:p w14:paraId="10D4A998"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Surmaini, E., Runtunuwu, E., &amp; Las, I. (2011). Upaya sektor pertanian dalam menghadapi perubahan iklim. </w:t>
      </w:r>
      <w:r w:rsidRPr="002B0B1D">
        <w:rPr>
          <w:rFonts w:ascii="Frutiger 45 Light" w:hAnsi="Frutiger 45 Light"/>
          <w:i/>
          <w:iCs/>
          <w:sz w:val="20"/>
          <w:szCs w:val="20"/>
          <w:lang w:val="id-ID"/>
        </w:rPr>
        <w:t>Jurnal Litbang Pertanian, 30</w:t>
      </w:r>
      <w:r w:rsidRPr="002B0B1D">
        <w:rPr>
          <w:rFonts w:ascii="Frutiger 45 Light" w:hAnsi="Frutiger 45 Light"/>
          <w:sz w:val="20"/>
          <w:szCs w:val="20"/>
          <w:lang w:val="id-ID"/>
        </w:rPr>
        <w:t>(1), 1-7.</w:t>
      </w:r>
    </w:p>
    <w:p w14:paraId="497AF02E"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UNCTAD. (2024). </w:t>
      </w:r>
      <w:r w:rsidRPr="002B0B1D">
        <w:rPr>
          <w:rFonts w:ascii="Frutiger 45 Light" w:hAnsi="Frutiger 45 Light"/>
          <w:i/>
          <w:iCs/>
          <w:sz w:val="20"/>
          <w:szCs w:val="20"/>
          <w:lang w:val="id-ID"/>
        </w:rPr>
        <w:t>Trade against hunger: Exploring trade actions to fight acute food insecurity and threat of famine</w:t>
      </w:r>
      <w:r w:rsidRPr="002B0B1D">
        <w:rPr>
          <w:rFonts w:ascii="Frutiger 45 Light" w:hAnsi="Frutiger 45 Light"/>
          <w:sz w:val="20"/>
          <w:szCs w:val="20"/>
          <w:lang w:val="id-ID"/>
        </w:rPr>
        <w:t>. Geneva: United Nations.</w:t>
      </w:r>
    </w:p>
    <w:p w14:paraId="0C5CE4E3" w14:textId="77777777" w:rsidR="00184428" w:rsidRPr="008379FB" w:rsidRDefault="00184428" w:rsidP="00E94A9C">
      <w:pPr>
        <w:ind w:left="720" w:hanging="720"/>
        <w:jc w:val="both"/>
        <w:rPr>
          <w:rFonts w:ascii="Frutiger 45 Light" w:hAnsi="Frutiger 45 Light"/>
          <w:sz w:val="20"/>
          <w:szCs w:val="20"/>
          <w:lang w:val="id-ID"/>
        </w:rPr>
      </w:pPr>
      <w:r w:rsidRPr="008379FB">
        <w:rPr>
          <w:rFonts w:ascii="Frutiger 45 Light" w:hAnsi="Frutiger 45 Light"/>
          <w:sz w:val="20"/>
          <w:szCs w:val="20"/>
          <w:lang w:val="id-ID"/>
        </w:rPr>
        <w:t xml:space="preserve">Vos, R., Husain, A., Greb, F., Läderach, P., &amp; Rice, B. (2023). Food crisis risk monitoring: Early warning for early action. </w:t>
      </w:r>
    </w:p>
    <w:p w14:paraId="62C59993" w14:textId="77777777" w:rsidR="00184428" w:rsidRPr="002B0B1D" w:rsidRDefault="00184428" w:rsidP="00E94A9C">
      <w:pPr>
        <w:ind w:left="720" w:hanging="720"/>
        <w:jc w:val="both"/>
        <w:rPr>
          <w:rFonts w:ascii="Frutiger 45 Light" w:hAnsi="Frutiger 45 Light"/>
          <w:sz w:val="20"/>
          <w:szCs w:val="20"/>
          <w:lang w:val="id-ID"/>
        </w:rPr>
      </w:pPr>
      <w:r w:rsidRPr="002B0B1D">
        <w:rPr>
          <w:rFonts w:ascii="Frutiger 45 Light" w:hAnsi="Frutiger 45 Light"/>
          <w:sz w:val="20"/>
          <w:szCs w:val="20"/>
          <w:lang w:val="id-ID"/>
        </w:rPr>
        <w:t xml:space="preserve">Wulandari, D., Utomo, S. H., Narmaditya, B. S., &amp; Kamaludin, M. (2019). Nexus between inflation and unemployment: Evidence from Indonesia. </w:t>
      </w:r>
      <w:r w:rsidRPr="002B0B1D">
        <w:rPr>
          <w:rFonts w:ascii="Frutiger 45 Light" w:hAnsi="Frutiger 45 Light"/>
          <w:i/>
          <w:iCs/>
          <w:sz w:val="20"/>
          <w:szCs w:val="20"/>
          <w:lang w:val="id-ID"/>
        </w:rPr>
        <w:t>Journal of Asian Finance, Economics and Business, 6</w:t>
      </w:r>
      <w:r w:rsidRPr="002B0B1D">
        <w:rPr>
          <w:rFonts w:ascii="Frutiger 45 Light" w:hAnsi="Frutiger 45 Light"/>
          <w:sz w:val="20"/>
          <w:szCs w:val="20"/>
          <w:lang w:val="id-ID"/>
        </w:rPr>
        <w:t>(2), 269-275.</w:t>
      </w:r>
    </w:p>
    <w:p w14:paraId="51A196AF" w14:textId="77777777" w:rsidR="00184428" w:rsidRPr="008379FB" w:rsidRDefault="00184428" w:rsidP="00E94A9C">
      <w:pPr>
        <w:ind w:left="720" w:hanging="720"/>
        <w:jc w:val="both"/>
        <w:rPr>
          <w:rFonts w:ascii="Frutiger 45 Light" w:eastAsia="Times New Roman" w:hAnsi="Frutiger 45 Light" w:cs="Times New Roman"/>
          <w:sz w:val="20"/>
          <w:szCs w:val="20"/>
          <w:lang w:val="id-ID"/>
        </w:rPr>
      </w:pPr>
      <w:r w:rsidRPr="008379FB">
        <w:rPr>
          <w:rFonts w:ascii="Frutiger 45 Light" w:eastAsia="Times New Roman" w:hAnsi="Frutiger 45 Light" w:cs="Times New Roman"/>
          <w:sz w:val="20"/>
          <w:szCs w:val="20"/>
          <w:lang w:val="id-ID"/>
        </w:rPr>
        <w:t xml:space="preserve">Xu, Y., Chu, C., &amp; Yao, S. (2021). The Impact of High-Temperature Stress on Rice: Challenges and Strategies. </w:t>
      </w:r>
      <w:r w:rsidRPr="008379FB">
        <w:rPr>
          <w:rFonts w:ascii="Frutiger 45 Light" w:eastAsia="Times New Roman" w:hAnsi="Frutiger 45 Light" w:cs="Times New Roman"/>
          <w:i/>
          <w:iCs/>
          <w:sz w:val="20"/>
          <w:szCs w:val="20"/>
          <w:lang w:val="id-ID"/>
        </w:rPr>
        <w:t>International Journal of Molecular Sciences</w:t>
      </w:r>
      <w:r w:rsidRPr="008379FB">
        <w:rPr>
          <w:rFonts w:ascii="Frutiger 45 Light" w:eastAsia="Times New Roman" w:hAnsi="Frutiger 45 Light" w:cs="Times New Roman"/>
          <w:sz w:val="20"/>
          <w:szCs w:val="20"/>
          <w:lang w:val="id-ID"/>
        </w:rPr>
        <w:t>, 22(5), 2577. https://doi.org/10.3390/ijms22052577</w:t>
      </w:r>
    </w:p>
    <w:sectPr w:rsidR="00184428" w:rsidRPr="008379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rutiger 45 Light">
    <w:panose1 w:val="00000000000000000000"/>
    <w:charset w:val="00"/>
    <w:family w:val="modern"/>
    <w:notTrueType/>
    <w:pitch w:val="variable"/>
    <w:sig w:usb0="A000002F" w:usb1="40000048" w:usb2="00000000" w:usb3="00000000" w:csb0="0000011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F0791B6D-94CD-4401-9A0A-7FC8A66F546A}"/>
    <w:embedItalic r:id="rId2" w:fontKey="{34E72C58-1678-48EB-9674-560394696716}"/>
  </w:font>
  <w:font w:name="Calibri">
    <w:panose1 w:val="020F0502020204030204"/>
    <w:charset w:val="00"/>
    <w:family w:val="swiss"/>
    <w:pitch w:val="variable"/>
    <w:sig w:usb0="E4002EFF" w:usb1="C200247B" w:usb2="00000009" w:usb3="00000000" w:csb0="000001FF" w:csb1="00000000"/>
    <w:embedRegular r:id="rId3" w:fontKey="{D22C1F3A-0ACB-4F2D-A93B-76F7D4A83973}"/>
  </w:font>
  <w:font w:name="Cambria">
    <w:panose1 w:val="02040503050406030204"/>
    <w:charset w:val="00"/>
    <w:family w:val="roman"/>
    <w:pitch w:val="variable"/>
    <w:sig w:usb0="E00006FF" w:usb1="420024FF" w:usb2="02000000" w:usb3="00000000" w:csb0="0000019F" w:csb1="00000000"/>
    <w:embedRegular r:id="rId4" w:fontKey="{EE31056A-9E3E-4E5D-A82F-538FA4B38D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10945"/>
    <w:multiLevelType w:val="multilevel"/>
    <w:tmpl w:val="787EF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F2527C1"/>
    <w:multiLevelType w:val="multilevel"/>
    <w:tmpl w:val="07C46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FDB196D"/>
    <w:multiLevelType w:val="multilevel"/>
    <w:tmpl w:val="2A64C5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58B43606"/>
    <w:multiLevelType w:val="multilevel"/>
    <w:tmpl w:val="A6E65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7E13C9B"/>
    <w:multiLevelType w:val="multilevel"/>
    <w:tmpl w:val="AFD655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689912081">
    <w:abstractNumId w:val="1"/>
  </w:num>
  <w:num w:numId="2" w16cid:durableId="348796248">
    <w:abstractNumId w:val="0"/>
  </w:num>
  <w:num w:numId="3" w16cid:durableId="826828057">
    <w:abstractNumId w:val="2"/>
  </w:num>
  <w:num w:numId="4" w16cid:durableId="247420763">
    <w:abstractNumId w:val="4"/>
  </w:num>
  <w:num w:numId="5" w16cid:durableId="20012742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E80"/>
    <w:rsid w:val="00184428"/>
    <w:rsid w:val="001E2E80"/>
    <w:rsid w:val="002125A1"/>
    <w:rsid w:val="0027335B"/>
    <w:rsid w:val="002E62E8"/>
    <w:rsid w:val="006E2589"/>
    <w:rsid w:val="008379FB"/>
    <w:rsid w:val="0096540E"/>
    <w:rsid w:val="00986272"/>
    <w:rsid w:val="00AF4805"/>
    <w:rsid w:val="00B474B4"/>
    <w:rsid w:val="00C8270F"/>
    <w:rsid w:val="00CE640B"/>
    <w:rsid w:val="00D520F2"/>
    <w:rsid w:val="00DC3504"/>
    <w:rsid w:val="00E64782"/>
    <w:rsid w:val="00E94A9C"/>
    <w:rsid w:val="00EA0D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357A0"/>
  <w15:docId w15:val="{EBC7E527-155C-4639-B9E5-7D574D8F2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character" w:styleId="Hyperlink">
    <w:name w:val="Hyperlink"/>
    <w:basedOn w:val="DefaultParagraphFont"/>
    <w:uiPriority w:val="99"/>
    <w:unhideWhenUsed/>
    <w:rsid w:val="00184428"/>
    <w:rPr>
      <w:color w:val="0000FF" w:themeColor="hyperlink"/>
      <w:u w:val="single"/>
    </w:rPr>
  </w:style>
  <w:style w:type="character" w:styleId="UnresolvedMention">
    <w:name w:val="Unresolved Mention"/>
    <w:basedOn w:val="DefaultParagraphFont"/>
    <w:uiPriority w:val="99"/>
    <w:semiHidden/>
    <w:unhideWhenUsed/>
    <w:rsid w:val="00184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8.png"/><Relationship Id="rId3" Type="http://schemas.openxmlformats.org/officeDocument/2006/relationships/settings" Target="settings.xml"/><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20</Pages>
  <Words>7317</Words>
  <Characters>41709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Dzakwan Alifi</cp:lastModifiedBy>
  <cp:revision>15</cp:revision>
  <cp:lastPrinted>2025-11-30T04:19:00Z</cp:lastPrinted>
  <dcterms:created xsi:type="dcterms:W3CDTF">2025-11-30T04:03:00Z</dcterms:created>
  <dcterms:modified xsi:type="dcterms:W3CDTF">2025-11-30T04:28:00Z</dcterms:modified>
</cp:coreProperties>
</file>